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EE9" w:rsidRDefault="00A10EE9" w:rsidP="00A10EE9">
      <w:pPr>
        <w:jc w:val="center"/>
      </w:pPr>
      <w:bookmarkStart w:id="0" w:name="_GoBack"/>
      <w:bookmarkEnd w:id="0"/>
      <w:r>
        <w:rPr>
          <w:noProof/>
        </w:rPr>
        <w:drawing>
          <wp:inline distT="0" distB="0" distL="0" distR="0">
            <wp:extent cx="1400175" cy="1352550"/>
            <wp:effectExtent l="19050" t="0" r="9525" b="0"/>
            <wp:docPr id="2" name="Picture 5" descr="C:\Documents and Settings\Administrator\My Documents\AA\Sigils\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istrator\My Documents\AA\Sigils\untitled.bmp"/>
                    <pic:cNvPicPr>
                      <a:picLocks noChangeAspect="1" noChangeArrowheads="1"/>
                    </pic:cNvPicPr>
                  </pic:nvPicPr>
                  <pic:blipFill>
                    <a:blip r:embed="rId7" cstate="print"/>
                    <a:srcRect/>
                    <a:stretch>
                      <a:fillRect/>
                    </a:stretch>
                  </pic:blipFill>
                  <pic:spPr bwMode="auto">
                    <a:xfrm>
                      <a:off x="0" y="0"/>
                      <a:ext cx="1400175" cy="1352550"/>
                    </a:xfrm>
                    <a:prstGeom prst="rect">
                      <a:avLst/>
                    </a:prstGeom>
                    <a:noFill/>
                    <a:ln w="9525">
                      <a:noFill/>
                      <a:miter lim="800000"/>
                      <a:headEnd/>
                      <a:tailEnd/>
                    </a:ln>
                  </pic:spPr>
                </pic:pic>
              </a:graphicData>
            </a:graphic>
          </wp:inline>
        </w:drawing>
      </w:r>
    </w:p>
    <w:p w:rsidR="00A10EE9" w:rsidRDefault="00A10EE9" w:rsidP="00A10EE9">
      <w:pPr>
        <w:jc w:val="center"/>
      </w:pPr>
      <w:r>
        <w:rPr>
          <w:noProof/>
        </w:rPr>
        <w:drawing>
          <wp:inline distT="0" distB="0" distL="0" distR="0">
            <wp:extent cx="895350" cy="847725"/>
            <wp:effectExtent l="19050" t="0" r="0" b="0"/>
            <wp:docPr id="3" name="Picture 6" descr="C:\Documents and Settings\Administrator\My Documents\AA\Sigils\AASIG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istrator\My Documents\AA\Sigils\AASIGIL.GIF"/>
                    <pic:cNvPicPr>
                      <a:picLocks noChangeAspect="1" noChangeArrowheads="1"/>
                    </pic:cNvPicPr>
                  </pic:nvPicPr>
                  <pic:blipFill>
                    <a:blip r:embed="rId8" cstate="print"/>
                    <a:srcRect/>
                    <a:stretch>
                      <a:fillRect/>
                    </a:stretch>
                  </pic:blipFill>
                  <pic:spPr bwMode="auto">
                    <a:xfrm>
                      <a:off x="0" y="0"/>
                      <a:ext cx="895350" cy="847725"/>
                    </a:xfrm>
                    <a:prstGeom prst="rect">
                      <a:avLst/>
                    </a:prstGeom>
                    <a:noFill/>
                    <a:ln w="9525">
                      <a:noFill/>
                      <a:miter lim="800000"/>
                      <a:headEnd/>
                      <a:tailEnd/>
                    </a:ln>
                  </pic:spPr>
                </pic:pic>
              </a:graphicData>
            </a:graphic>
          </wp:inline>
        </w:drawing>
      </w:r>
      <w:r>
        <w:tab/>
      </w:r>
      <w:r>
        <w:tab/>
      </w:r>
      <w:r>
        <w:tab/>
      </w:r>
      <w:r>
        <w:rPr>
          <w:noProof/>
        </w:rPr>
        <w:drawing>
          <wp:inline distT="0" distB="0" distL="0" distR="0">
            <wp:extent cx="790575" cy="790575"/>
            <wp:effectExtent l="19050" t="0" r="9525" b="0"/>
            <wp:docPr id="4" name="Picture 7" descr="C:\Documents and Settings\Administrator\My Documents\AA\Sigils\OZSIG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tor\My Documents\AA\Sigils\OZSIGIL.GIF"/>
                    <pic:cNvPicPr>
                      <a:picLocks noChangeAspect="1" noChangeArrowheads="1"/>
                    </pic:cNvPicPr>
                  </pic:nvPicPr>
                  <pic:blipFill>
                    <a:blip r:embed="rId9" cstate="print"/>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A10EE9" w:rsidRDefault="00A10EE9" w:rsidP="00A10EE9">
      <w:pPr>
        <w:jc w:val="center"/>
        <w:rPr>
          <w:sz w:val="40"/>
          <w:szCs w:val="40"/>
        </w:rPr>
      </w:pPr>
      <w:r w:rsidRPr="00A10EE9">
        <w:rPr>
          <w:sz w:val="40"/>
          <w:szCs w:val="40"/>
        </w:rPr>
        <w:t>A Nightside Grimoire &amp; the Ordeals of the A</w:t>
      </w:r>
      <w:r>
        <w:rPr>
          <w:rFonts w:ascii="Hermetic" w:hAnsi="Hermetic"/>
          <w:sz w:val="40"/>
          <w:szCs w:val="40"/>
        </w:rPr>
        <w:t>T</w:t>
      </w:r>
      <w:r w:rsidRPr="00A10EE9">
        <w:rPr>
          <w:sz w:val="40"/>
          <w:szCs w:val="40"/>
        </w:rPr>
        <w:t>A</w:t>
      </w:r>
      <w:r>
        <w:rPr>
          <w:rFonts w:ascii="Hermetic" w:hAnsi="Hermetic"/>
          <w:sz w:val="40"/>
          <w:szCs w:val="40"/>
        </w:rPr>
        <w:t>T</w:t>
      </w:r>
    </w:p>
    <w:p w:rsidR="00A10EE9" w:rsidRDefault="00A10EE9" w:rsidP="00A10EE9">
      <w:pPr>
        <w:pStyle w:val="Heading3"/>
        <w:shd w:val="clear" w:color="auto" w:fill="FFFFFF"/>
        <w:spacing w:line="285" w:lineRule="atLeast"/>
        <w:jc w:val="center"/>
        <w:rPr>
          <w:rFonts w:ascii="Georgia" w:hAnsi="Georgia"/>
          <w:color w:val="000000"/>
          <w:sz w:val="28"/>
          <w:szCs w:val="28"/>
        </w:rPr>
      </w:pPr>
      <w:r>
        <w:rPr>
          <w:rFonts w:ascii="Georgia" w:hAnsi="Georgia"/>
          <w:color w:val="000000"/>
          <w:sz w:val="28"/>
          <w:szCs w:val="28"/>
        </w:rPr>
        <w:t>by</w:t>
      </w:r>
      <w:r>
        <w:rPr>
          <w:rFonts w:ascii="Georgia" w:hAnsi="Georgia"/>
          <w:color w:val="000000"/>
          <w:sz w:val="28"/>
          <w:szCs w:val="28"/>
        </w:rPr>
        <w:br/>
        <w:t>Frater Apollonius</w:t>
      </w:r>
      <w:r>
        <w:rPr>
          <w:rFonts w:ascii="Georgia" w:hAnsi="Georgia"/>
          <w:color w:val="000000"/>
          <w:sz w:val="28"/>
          <w:szCs w:val="28"/>
        </w:rPr>
        <w:br/>
        <w:t>4°=7</w:t>
      </w:r>
      <w:r>
        <w:rPr>
          <w:rFonts w:ascii="Georgia" w:hAnsi="Georgia"/>
          <w:color w:val="000000"/>
          <w:sz w:val="28"/>
          <w:szCs w:val="28"/>
          <w:vertAlign w:val="superscript"/>
        </w:rPr>
        <w:t>□</w:t>
      </w:r>
      <w:r>
        <w:rPr>
          <w:rStyle w:val="apple-converted-space"/>
          <w:rFonts w:ascii="Georgia" w:hAnsi="Georgia"/>
          <w:color w:val="000000"/>
          <w:sz w:val="28"/>
          <w:szCs w:val="28"/>
          <w:vertAlign w:val="superscript"/>
        </w:rPr>
        <w:t> </w:t>
      </w:r>
      <w:r>
        <w:rPr>
          <w:rFonts w:ascii="Georgia" w:hAnsi="Georgia"/>
          <w:color w:val="000000"/>
          <w:sz w:val="28"/>
          <w:szCs w:val="28"/>
        </w:rPr>
        <w:t>A</w:t>
      </w:r>
      <w:r>
        <w:rPr>
          <w:rFonts w:ascii="Cambria Math" w:hAnsi="Cambria Math" w:cs="Cambria Math"/>
          <w:color w:val="000000"/>
          <w:sz w:val="28"/>
          <w:szCs w:val="28"/>
        </w:rPr>
        <w:t>∴</w:t>
      </w:r>
      <w:r>
        <w:rPr>
          <w:rFonts w:ascii="Georgia" w:hAnsi="Georgia" w:cs="Georgia"/>
          <w:color w:val="000000"/>
          <w:sz w:val="28"/>
          <w:szCs w:val="28"/>
        </w:rPr>
        <w:t>A</w:t>
      </w:r>
      <w:r>
        <w:rPr>
          <w:rFonts w:ascii="Cambria Math" w:hAnsi="Cambria Math" w:cs="Cambria Math"/>
          <w:color w:val="000000"/>
          <w:sz w:val="28"/>
          <w:szCs w:val="28"/>
        </w:rPr>
        <w:t>∴</w:t>
      </w:r>
    </w:p>
    <w:p w:rsidR="001F6E98" w:rsidRDefault="00A10EE9" w:rsidP="001F6E98">
      <w:pPr>
        <w:pStyle w:val="NormalWeb"/>
        <w:shd w:val="clear" w:color="auto" w:fill="FFFFFF"/>
        <w:spacing w:line="285" w:lineRule="atLeast"/>
        <w:jc w:val="center"/>
        <w:rPr>
          <w:rFonts w:ascii="Georgia" w:hAnsi="Georgia"/>
          <w:color w:val="000000"/>
          <w:sz w:val="20"/>
          <w:szCs w:val="20"/>
        </w:rPr>
      </w:pPr>
      <w:r>
        <w:rPr>
          <w:rFonts w:ascii="Georgia" w:hAnsi="Georgia"/>
          <w:color w:val="000000"/>
          <w:sz w:val="20"/>
          <w:szCs w:val="20"/>
        </w:rPr>
        <w:t>Do what thou wilt shall be the whole of the Law.</w:t>
      </w:r>
    </w:p>
    <w:p w:rsidR="00F01390" w:rsidRDefault="00C90F92" w:rsidP="00F01390">
      <w:pPr>
        <w:pStyle w:val="NormalWeb"/>
        <w:shd w:val="clear" w:color="auto" w:fill="FFFFFF"/>
        <w:spacing w:line="285" w:lineRule="atLeast"/>
        <w:jc w:val="center"/>
        <w:rPr>
          <w:color w:val="auto"/>
        </w:rPr>
      </w:pPr>
      <w:r>
        <w:rPr>
          <w:rFonts w:ascii="Georgia" w:hAnsi="Georgia"/>
          <w:color w:val="auto"/>
          <w:sz w:val="20"/>
          <w:szCs w:val="20"/>
        </w:rPr>
        <w:t>The ‘nightside’ of the Tree-of-Life</w:t>
      </w:r>
      <w:r w:rsidR="001F6E98" w:rsidRPr="00F26977">
        <w:rPr>
          <w:rFonts w:ascii="Georgia" w:hAnsi="Georgia"/>
          <w:color w:val="auto"/>
          <w:sz w:val="20"/>
          <w:szCs w:val="20"/>
        </w:rPr>
        <w:br/>
      </w:r>
      <w:r w:rsidR="00F01390" w:rsidRPr="00F01390">
        <w:rPr>
          <w:noProof/>
          <w:color w:val="auto"/>
        </w:rPr>
        <w:drawing>
          <wp:inline distT="0" distB="0" distL="0" distR="0">
            <wp:extent cx="2064374" cy="384048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17455" t="6776" r="15709" b="11294"/>
                    <a:stretch>
                      <a:fillRect/>
                    </a:stretch>
                  </pic:blipFill>
                  <pic:spPr bwMode="auto">
                    <a:xfrm>
                      <a:off x="0" y="0"/>
                      <a:ext cx="2064374" cy="3840480"/>
                    </a:xfrm>
                    <a:prstGeom prst="rect">
                      <a:avLst/>
                    </a:prstGeom>
                    <a:noFill/>
                    <a:ln w="9525">
                      <a:noFill/>
                      <a:miter lim="800000"/>
                      <a:headEnd/>
                      <a:tailEnd/>
                    </a:ln>
                  </pic:spPr>
                </pic:pic>
              </a:graphicData>
            </a:graphic>
          </wp:inline>
        </w:drawing>
      </w:r>
    </w:p>
    <w:p w:rsidR="001A6480" w:rsidRPr="00C90F92" w:rsidRDefault="001A6480" w:rsidP="001A6480">
      <w:pPr>
        <w:pStyle w:val="NormalWeb"/>
        <w:shd w:val="clear" w:color="auto" w:fill="FFFFFF"/>
        <w:spacing w:line="285" w:lineRule="atLeast"/>
        <w:rPr>
          <w:rFonts w:asciiTheme="minorHAnsi" w:hAnsiTheme="minorHAnsi" w:cstheme="minorHAnsi"/>
          <w:color w:val="000000"/>
          <w:sz w:val="22"/>
          <w:szCs w:val="22"/>
        </w:rPr>
      </w:pPr>
      <w:r w:rsidRPr="00C90F92">
        <w:rPr>
          <w:rFonts w:asciiTheme="minorHAnsi" w:hAnsiTheme="minorHAnsi" w:cstheme="minorHAnsi"/>
          <w:color w:val="000000"/>
          <w:sz w:val="22"/>
          <w:szCs w:val="22"/>
        </w:rPr>
        <w:lastRenderedPageBreak/>
        <w:t xml:space="preserve">The </w:t>
      </w:r>
      <w:proofErr w:type="spellStart"/>
      <w:r w:rsidRPr="00C90F92">
        <w:rPr>
          <w:rFonts w:asciiTheme="minorHAnsi" w:hAnsiTheme="minorHAnsi" w:cstheme="minorHAnsi"/>
          <w:color w:val="000000"/>
          <w:sz w:val="22"/>
          <w:szCs w:val="22"/>
        </w:rPr>
        <w:t>Qliphoth</w:t>
      </w:r>
      <w:proofErr w:type="spellEnd"/>
      <w:r w:rsidRPr="00C90F92">
        <w:rPr>
          <w:rFonts w:asciiTheme="minorHAnsi" w:hAnsiTheme="minorHAnsi" w:cstheme="minorHAnsi"/>
          <w:color w:val="000000"/>
          <w:sz w:val="22"/>
          <w:szCs w:val="22"/>
        </w:rPr>
        <w:t xml:space="preserve"> </w:t>
      </w:r>
      <w:r w:rsidRPr="00C90F92">
        <w:rPr>
          <w:rFonts w:asciiTheme="minorHAnsi" w:hAnsiTheme="minorHAnsi" w:cstheme="minorHAnsi"/>
          <w:color w:val="auto"/>
          <w:sz w:val="22"/>
          <w:szCs w:val="22"/>
        </w:rPr>
        <w:t>(</w:t>
      </w:r>
      <w:proofErr w:type="spellStart"/>
      <w:r w:rsidRPr="00F26977">
        <w:rPr>
          <w:color w:val="auto"/>
        </w:rPr>
        <w:t>קליפות</w:t>
      </w:r>
      <w:proofErr w:type="spellEnd"/>
      <w:r w:rsidRPr="00F26977">
        <w:rPr>
          <w:color w:val="auto"/>
        </w:rPr>
        <w:t xml:space="preserve"> </w:t>
      </w:r>
      <w:r w:rsidRPr="00C90F92">
        <w:rPr>
          <w:rFonts w:asciiTheme="minorHAnsi" w:hAnsiTheme="minorHAnsi" w:cstheme="minorHAnsi"/>
          <w:color w:val="auto"/>
          <w:sz w:val="22"/>
          <w:szCs w:val="22"/>
        </w:rPr>
        <w:t xml:space="preserve">with a value of 606—equivalent to the Hebrew word for </w:t>
      </w:r>
      <w:r w:rsidR="00C90F92" w:rsidRPr="00C90F92">
        <w:rPr>
          <w:rFonts w:asciiTheme="minorHAnsi" w:hAnsiTheme="minorHAnsi" w:cstheme="minorHAnsi"/>
          <w:color w:val="auto"/>
          <w:sz w:val="22"/>
          <w:szCs w:val="22"/>
        </w:rPr>
        <w:t>nexus or ligature [a binding]</w:t>
      </w:r>
      <w:r w:rsidRPr="00C90F92">
        <w:rPr>
          <w:rFonts w:asciiTheme="minorHAnsi" w:hAnsiTheme="minorHAnsi" w:cstheme="minorHAnsi"/>
          <w:color w:val="auto"/>
          <w:sz w:val="22"/>
          <w:szCs w:val="22"/>
        </w:rPr>
        <w:t xml:space="preserve"> and meaning "peels", "shells" or matter, which in the singular form of the word [</w:t>
      </w:r>
      <w:proofErr w:type="spellStart"/>
      <w:r w:rsidRPr="00F26977">
        <w:rPr>
          <w:color w:val="auto"/>
        </w:rPr>
        <w:t>קליפה</w:t>
      </w:r>
      <w:proofErr w:type="spellEnd"/>
      <w:r w:rsidRPr="00C90F92">
        <w:rPr>
          <w:rFonts w:asciiTheme="minorHAnsi" w:hAnsiTheme="minorHAnsi" w:cstheme="minorHAnsi"/>
          <w:color w:val="auto"/>
          <w:sz w:val="22"/>
          <w:szCs w:val="22"/>
        </w:rPr>
        <w:t>] having a value of 600</w:t>
      </w:r>
      <w:r w:rsidR="00C90F92" w:rsidRPr="00C90F92">
        <w:rPr>
          <w:rFonts w:asciiTheme="minorHAnsi" w:hAnsiTheme="minorHAnsi" w:cstheme="minorHAnsi"/>
          <w:color w:val="auto"/>
          <w:sz w:val="22"/>
          <w:szCs w:val="22"/>
        </w:rPr>
        <w:t>—equivalent to the Hebrew word for knot or ligature</w:t>
      </w:r>
      <w:r w:rsidRPr="00C90F92">
        <w:rPr>
          <w:rFonts w:asciiTheme="minorHAnsi" w:hAnsiTheme="minorHAnsi" w:cstheme="minorHAnsi"/>
          <w:color w:val="auto"/>
          <w:sz w:val="22"/>
          <w:szCs w:val="22"/>
        </w:rPr>
        <w:t xml:space="preserve">) </w:t>
      </w:r>
      <w:r w:rsidRPr="00C90F92">
        <w:rPr>
          <w:rFonts w:asciiTheme="minorHAnsi" w:hAnsiTheme="minorHAnsi" w:cstheme="minorHAnsi"/>
          <w:color w:val="000000"/>
          <w:sz w:val="22"/>
          <w:szCs w:val="22"/>
        </w:rPr>
        <w:t>of the ‘nightside</w:t>
      </w:r>
      <w:r w:rsidR="00C90F92">
        <w:rPr>
          <w:rFonts w:asciiTheme="minorHAnsi" w:hAnsiTheme="minorHAnsi" w:cstheme="minorHAnsi"/>
          <w:color w:val="000000"/>
          <w:sz w:val="22"/>
          <w:szCs w:val="22"/>
        </w:rPr>
        <w:t>’</w:t>
      </w:r>
      <w:r w:rsidR="00C90F92">
        <w:rPr>
          <w:rStyle w:val="FootnoteReference"/>
          <w:rFonts w:asciiTheme="minorHAnsi" w:hAnsiTheme="minorHAnsi" w:cstheme="minorHAnsi"/>
          <w:color w:val="000000"/>
          <w:sz w:val="22"/>
          <w:szCs w:val="22"/>
        </w:rPr>
        <w:footnoteReference w:id="1"/>
      </w:r>
      <w:r w:rsidR="00C90F92">
        <w:rPr>
          <w:rFonts w:asciiTheme="minorHAnsi" w:hAnsiTheme="minorHAnsi" w:cstheme="minorHAnsi"/>
          <w:color w:val="000000"/>
          <w:sz w:val="22"/>
          <w:szCs w:val="22"/>
        </w:rPr>
        <w:t xml:space="preserve"> </w:t>
      </w:r>
      <w:r w:rsidRPr="00C90F92">
        <w:rPr>
          <w:rFonts w:asciiTheme="minorHAnsi" w:hAnsiTheme="minorHAnsi" w:cstheme="minorHAnsi"/>
          <w:color w:val="000000"/>
          <w:sz w:val="22"/>
          <w:szCs w:val="22"/>
        </w:rPr>
        <w:t>of the Tree-of-Life create a valuable grimoire for those attempting to understand the Ordeals of the Grades of the A</w:t>
      </w:r>
      <w:r w:rsidR="00C90F92">
        <w:rPr>
          <w:rFonts w:ascii="Hermetic" w:hAnsi="Hermetic" w:cstheme="minorHAnsi"/>
          <w:color w:val="000000"/>
          <w:sz w:val="22"/>
          <w:szCs w:val="22"/>
        </w:rPr>
        <w:t>T</w:t>
      </w:r>
      <w:r w:rsidRPr="00C90F92">
        <w:rPr>
          <w:rFonts w:asciiTheme="minorHAnsi" w:hAnsiTheme="minorHAnsi" w:cstheme="minorHAnsi"/>
          <w:color w:val="000000"/>
          <w:sz w:val="22"/>
          <w:szCs w:val="22"/>
        </w:rPr>
        <w:t>A</w:t>
      </w:r>
      <w:r w:rsidR="00C90F92">
        <w:rPr>
          <w:rFonts w:ascii="Hermetic" w:hAnsi="Hermetic" w:cstheme="minorHAnsi"/>
          <w:color w:val="000000"/>
          <w:sz w:val="22"/>
          <w:szCs w:val="22"/>
        </w:rPr>
        <w:t>T</w:t>
      </w:r>
      <w:r w:rsidRPr="00C90F92">
        <w:rPr>
          <w:rFonts w:asciiTheme="minorHAnsi" w:hAnsiTheme="minorHAnsi" w:cstheme="minorHAnsi"/>
          <w:color w:val="000000"/>
          <w:sz w:val="22"/>
          <w:szCs w:val="22"/>
        </w:rPr>
        <w:t xml:space="preserve"> </w:t>
      </w:r>
      <w:r w:rsidR="00C90F92" w:rsidRPr="00C90F92">
        <w:rPr>
          <w:rFonts w:asciiTheme="minorHAnsi" w:hAnsiTheme="minorHAnsi" w:cstheme="minorHAnsi"/>
          <w:color w:val="000000"/>
          <w:sz w:val="22"/>
          <w:szCs w:val="22"/>
        </w:rPr>
        <w:t>These manifest in our traversal of the spiritual path as bindings that can hold us back from further advancement</w:t>
      </w:r>
      <w:r w:rsidR="00C90F92">
        <w:rPr>
          <w:rFonts w:asciiTheme="minorHAnsi" w:hAnsiTheme="minorHAnsi" w:cstheme="minorHAnsi"/>
          <w:color w:val="000000"/>
          <w:sz w:val="22"/>
          <w:szCs w:val="22"/>
        </w:rPr>
        <w:t xml:space="preserve"> and with by successfully overcoming them, can bind us that much more firmly to the path.</w:t>
      </w:r>
    </w:p>
    <w:p w:rsidR="002932E1" w:rsidRDefault="002168C1" w:rsidP="002168C1">
      <w:pPr>
        <w:spacing w:before="100" w:beforeAutospacing="1" w:after="100" w:afterAutospacing="1" w:line="240" w:lineRule="auto"/>
      </w:pPr>
      <w:r>
        <w:t xml:space="preserve">These ordeals well up from the subconscious part of the psyche and serve to rid us of energy blocks that are the neuroses we each must confront in order to unify the psyche into a more functional whole; making us more fully human.  </w:t>
      </w:r>
      <w:r w:rsidR="00AC325C">
        <w:t xml:space="preserve">Israel </w:t>
      </w:r>
      <w:proofErr w:type="spellStart"/>
      <w:r w:rsidR="00AC325C">
        <w:t>Regardie</w:t>
      </w:r>
      <w:proofErr w:type="spellEnd"/>
      <w:r w:rsidR="00AC325C">
        <w:t xml:space="preserve"> referred to these shadows as the “evil twins,” which can also easily be described as the Tree-of-Knowledge (of good and evil).</w:t>
      </w:r>
    </w:p>
    <w:p w:rsidR="001D72E3" w:rsidRPr="00785EA5" w:rsidRDefault="001D72E3" w:rsidP="00785EA5">
      <w:pPr>
        <w:jc w:val="center"/>
        <w:rPr>
          <w:rFonts w:asciiTheme="majorHAnsi" w:hAnsiTheme="majorHAnsi"/>
          <w:b/>
          <w:sz w:val="24"/>
          <w:szCs w:val="24"/>
        </w:rPr>
      </w:pPr>
      <w:bookmarkStart w:id="1" w:name="Luciferian_view"/>
      <w:bookmarkEnd w:id="1"/>
      <w:r w:rsidRPr="00785EA5">
        <w:rPr>
          <w:rFonts w:asciiTheme="majorHAnsi" w:hAnsiTheme="majorHAnsi"/>
          <w:b/>
          <w:sz w:val="24"/>
          <w:szCs w:val="24"/>
        </w:rPr>
        <w:t>The Sefirot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1440"/>
        <w:gridCol w:w="3175"/>
        <w:gridCol w:w="3090"/>
      </w:tblGrid>
      <w:tr w:rsidR="0018149D" w:rsidRPr="00EA5A2B" w:rsidTr="007F4395">
        <w:trPr>
          <w:trHeight w:val="285"/>
          <w:jc w:val="center"/>
        </w:trPr>
        <w:tc>
          <w:tcPr>
            <w:tcW w:w="1406" w:type="dxa"/>
            <w:hideMark/>
          </w:tcPr>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Grade</w:t>
            </w:r>
          </w:p>
        </w:tc>
        <w:tc>
          <w:tcPr>
            <w:tcW w:w="1440" w:type="dxa"/>
            <w:hideMark/>
          </w:tcPr>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proofErr w:type="spellStart"/>
            <w:r w:rsidRPr="001A6D92">
              <w:rPr>
                <w:rFonts w:ascii="Times New Roman" w:eastAsia="Times New Roman" w:hAnsi="Times New Roman" w:cs="Times New Roman"/>
                <w:sz w:val="18"/>
                <w:szCs w:val="18"/>
              </w:rPr>
              <w:t>Qliphotic</w:t>
            </w:r>
            <w:proofErr w:type="spellEnd"/>
            <w:r w:rsidRPr="001A6D92">
              <w:rPr>
                <w:rFonts w:ascii="Times New Roman" w:eastAsia="Times New Roman" w:hAnsi="Times New Roman" w:cs="Times New Roman"/>
                <w:sz w:val="18"/>
                <w:szCs w:val="18"/>
              </w:rPr>
              <w:t xml:space="preserve"> Angels</w:t>
            </w:r>
          </w:p>
        </w:tc>
        <w:tc>
          <w:tcPr>
            <w:tcW w:w="3175" w:type="dxa"/>
            <w:hideMark/>
          </w:tcPr>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 xml:space="preserve">Description of </w:t>
            </w:r>
            <w:proofErr w:type="spellStart"/>
            <w:r w:rsidRPr="001A6D92">
              <w:rPr>
                <w:rFonts w:ascii="Times New Roman" w:eastAsia="Times New Roman" w:hAnsi="Times New Roman" w:cs="Times New Roman"/>
                <w:sz w:val="18"/>
                <w:szCs w:val="18"/>
              </w:rPr>
              <w:t>Qliphotic</w:t>
            </w:r>
            <w:proofErr w:type="spellEnd"/>
            <w:r w:rsidRPr="001A6D92">
              <w:rPr>
                <w:rFonts w:ascii="Times New Roman" w:eastAsia="Times New Roman" w:hAnsi="Times New Roman" w:cs="Times New Roman"/>
                <w:sz w:val="18"/>
                <w:szCs w:val="18"/>
              </w:rPr>
              <w:t xml:space="preserve"> Angels</w:t>
            </w:r>
          </w:p>
        </w:tc>
        <w:tc>
          <w:tcPr>
            <w:tcW w:w="3090" w:type="dxa"/>
            <w:hideMark/>
          </w:tcPr>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Ordeal</w:t>
            </w:r>
          </w:p>
        </w:tc>
      </w:tr>
      <w:tr w:rsidR="0018149D" w:rsidRPr="00EA5A2B" w:rsidTr="007F4395">
        <w:trPr>
          <w:trHeight w:val="1125"/>
          <w:jc w:val="center"/>
        </w:trPr>
        <w:tc>
          <w:tcPr>
            <w:tcW w:w="1406" w:type="dxa"/>
            <w:hideMark/>
          </w:tcPr>
          <w:p w:rsidR="0018149D" w:rsidRPr="001A6D92" w:rsidRDefault="009B25EC" w:rsidP="00031A1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18149D" w:rsidRPr="001A6D92">
              <w:rPr>
                <w:rFonts w:ascii="Times New Roman" w:eastAsia="Times New Roman" w:hAnsi="Times New Roman" w:cs="Times New Roman"/>
                <w:sz w:val="18"/>
                <w:szCs w:val="18"/>
              </w:rPr>
              <w:t>Neophyte</w:t>
            </w:r>
          </w:p>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w:t>
            </w:r>
            <w:proofErr w:type="spellStart"/>
            <w:r w:rsidRPr="001A6D92">
              <w:rPr>
                <w:rFonts w:ascii="Times New Roman" w:eastAsia="Times New Roman" w:hAnsi="Times New Roman" w:cs="Times New Roman"/>
                <w:sz w:val="18"/>
                <w:szCs w:val="18"/>
              </w:rPr>
              <w:t>Malkuth</w:t>
            </w:r>
            <w:proofErr w:type="spellEnd"/>
            <w:r w:rsidRPr="001A6D92">
              <w:rPr>
                <w:rFonts w:ascii="Times New Roman" w:eastAsia="Times New Roman" w:hAnsi="Times New Roman" w:cs="Times New Roman"/>
                <w:sz w:val="18"/>
                <w:szCs w:val="18"/>
              </w:rPr>
              <w:t xml:space="preserve"> attained)</w:t>
            </w:r>
          </w:p>
        </w:tc>
        <w:tc>
          <w:tcPr>
            <w:tcW w:w="1440" w:type="dxa"/>
            <w:hideMark/>
          </w:tcPr>
          <w:p w:rsidR="0018149D" w:rsidRPr="001A6D92" w:rsidRDefault="0018149D" w:rsidP="00E95DFD">
            <w:pPr>
              <w:pStyle w:val="Heading3"/>
              <w:rPr>
                <w:color w:val="auto"/>
                <w:sz w:val="18"/>
                <w:szCs w:val="18"/>
              </w:rPr>
            </w:pPr>
            <w:proofErr w:type="spellStart"/>
            <w:r w:rsidRPr="001A6D92">
              <w:rPr>
                <w:rStyle w:val="mw-headline"/>
                <w:color w:val="auto"/>
                <w:sz w:val="18"/>
                <w:szCs w:val="18"/>
              </w:rPr>
              <w:t>Nehemoth</w:t>
            </w:r>
            <w:proofErr w:type="spellEnd"/>
            <w:r w:rsidRPr="001A6D92">
              <w:rPr>
                <w:rStyle w:val="mw-headline"/>
                <w:color w:val="auto"/>
                <w:sz w:val="18"/>
                <w:szCs w:val="18"/>
              </w:rPr>
              <w:br/>
              <w:t>(Lilith)</w:t>
            </w:r>
          </w:p>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p>
        </w:tc>
        <w:tc>
          <w:tcPr>
            <w:tcW w:w="3175" w:type="dxa"/>
            <w:hideMark/>
          </w:tcPr>
          <w:p w:rsidR="0018149D" w:rsidRPr="001A6D92" w:rsidRDefault="0018149D" w:rsidP="0018149D">
            <w:pPr>
              <w:pStyle w:val="NormalWeb"/>
              <w:rPr>
                <w:color w:val="auto"/>
                <w:sz w:val="18"/>
                <w:szCs w:val="18"/>
              </w:rPr>
            </w:pPr>
            <w:r w:rsidRPr="001A6D92">
              <w:rPr>
                <w:color w:val="auto"/>
                <w:sz w:val="18"/>
                <w:szCs w:val="18"/>
              </w:rPr>
              <w:br/>
            </w:r>
            <w:proofErr w:type="spellStart"/>
            <w:r w:rsidRPr="001A6D92">
              <w:rPr>
                <w:color w:val="auto"/>
                <w:sz w:val="18"/>
                <w:szCs w:val="18"/>
              </w:rPr>
              <w:t>Nehemoth</w:t>
            </w:r>
            <w:proofErr w:type="spellEnd"/>
            <w:r w:rsidRPr="001A6D92">
              <w:rPr>
                <w:color w:val="auto"/>
                <w:sz w:val="18"/>
                <w:szCs w:val="18"/>
              </w:rPr>
              <w:t xml:space="preserve">: Whisperers (or Night Spector) </w:t>
            </w:r>
          </w:p>
          <w:p w:rsidR="0018149D" w:rsidRPr="001A6D92" w:rsidRDefault="0018149D" w:rsidP="0018149D">
            <w:pPr>
              <w:pStyle w:val="NormalWeb"/>
              <w:rPr>
                <w:color w:val="auto"/>
                <w:sz w:val="18"/>
                <w:szCs w:val="18"/>
              </w:rPr>
            </w:pPr>
            <w:r w:rsidRPr="001A6D92">
              <w:rPr>
                <w:color w:val="auto"/>
                <w:sz w:val="18"/>
                <w:szCs w:val="18"/>
              </w:rPr>
              <w:t xml:space="preserve">"These are responsible for frightening sounds in strange places. They excite the mind and cause strange desires." This corresponds with </w:t>
            </w:r>
            <w:proofErr w:type="spellStart"/>
            <w:r w:rsidRPr="001A6D92">
              <w:rPr>
                <w:color w:val="auto"/>
                <w:sz w:val="18"/>
                <w:szCs w:val="18"/>
              </w:rPr>
              <w:t>Malkuth</w:t>
            </w:r>
            <w:proofErr w:type="spellEnd"/>
            <w:r w:rsidRPr="001A6D92">
              <w:rPr>
                <w:color w:val="auto"/>
                <w:sz w:val="18"/>
                <w:szCs w:val="18"/>
              </w:rPr>
              <w:t xml:space="preserve"> as well. </w:t>
            </w:r>
          </w:p>
          <w:p w:rsidR="0018149D" w:rsidRPr="001A6D92" w:rsidRDefault="0018149D" w:rsidP="0018149D">
            <w:pPr>
              <w:pStyle w:val="NormalWeb"/>
              <w:rPr>
                <w:color w:val="auto"/>
                <w:sz w:val="18"/>
                <w:szCs w:val="18"/>
              </w:rPr>
            </w:pPr>
            <w:proofErr w:type="spellStart"/>
            <w:r w:rsidRPr="001A6D92">
              <w:rPr>
                <w:color w:val="auto"/>
                <w:sz w:val="18"/>
                <w:szCs w:val="18"/>
              </w:rPr>
              <w:t>Nehema</w:t>
            </w:r>
            <w:proofErr w:type="spellEnd"/>
            <w:r w:rsidRPr="001A6D92">
              <w:rPr>
                <w:color w:val="auto"/>
                <w:sz w:val="18"/>
                <w:szCs w:val="18"/>
              </w:rPr>
              <w:t xml:space="preserve">: Groaning </w:t>
            </w:r>
          </w:p>
          <w:p w:rsidR="0018149D" w:rsidRPr="001A6D92" w:rsidRDefault="0018149D" w:rsidP="0018149D">
            <w:pPr>
              <w:pStyle w:val="NormalWeb"/>
              <w:rPr>
                <w:color w:val="auto"/>
                <w:sz w:val="18"/>
                <w:szCs w:val="18"/>
              </w:rPr>
            </w:pPr>
            <w:r w:rsidRPr="001A6D92">
              <w:rPr>
                <w:color w:val="auto"/>
                <w:sz w:val="18"/>
                <w:szCs w:val="18"/>
              </w:rPr>
              <w:t xml:space="preserve">To </w:t>
            </w:r>
            <w:proofErr w:type="spellStart"/>
            <w:r w:rsidRPr="001A6D92">
              <w:rPr>
                <w:color w:val="auto"/>
                <w:sz w:val="18"/>
                <w:szCs w:val="18"/>
              </w:rPr>
              <w:t>Nehemoth</w:t>
            </w:r>
            <w:proofErr w:type="spellEnd"/>
            <w:r w:rsidRPr="001A6D92">
              <w:rPr>
                <w:color w:val="auto"/>
                <w:sz w:val="18"/>
                <w:szCs w:val="18"/>
              </w:rPr>
              <w:t xml:space="preserve">, </w:t>
            </w:r>
            <w:proofErr w:type="spellStart"/>
            <w:r w:rsidRPr="001A6D92">
              <w:rPr>
                <w:color w:val="auto"/>
                <w:sz w:val="18"/>
                <w:szCs w:val="18"/>
              </w:rPr>
              <w:t>Nehema</w:t>
            </w:r>
            <w:proofErr w:type="spellEnd"/>
            <w:r w:rsidRPr="001A6D92">
              <w:rPr>
                <w:color w:val="auto"/>
                <w:sz w:val="18"/>
                <w:szCs w:val="18"/>
              </w:rPr>
              <w:t xml:space="preserve"> is attributed, "and is traditionally a demon and the sister of Lilith, possibly a remembrance of the Egyptian Nephthys and Isis. It is conceivable that </w:t>
            </w:r>
            <w:proofErr w:type="spellStart"/>
            <w:r w:rsidRPr="001A6D92">
              <w:rPr>
                <w:color w:val="auto"/>
                <w:sz w:val="18"/>
                <w:szCs w:val="18"/>
              </w:rPr>
              <w:t>Nehema</w:t>
            </w:r>
            <w:proofErr w:type="spellEnd"/>
            <w:r w:rsidRPr="001A6D92">
              <w:rPr>
                <w:color w:val="auto"/>
                <w:sz w:val="18"/>
                <w:szCs w:val="18"/>
              </w:rPr>
              <w:t xml:space="preserve"> is the same as </w:t>
            </w:r>
            <w:proofErr w:type="spellStart"/>
            <w:r w:rsidRPr="001A6D92">
              <w:rPr>
                <w:color w:val="auto"/>
                <w:sz w:val="18"/>
                <w:szCs w:val="18"/>
              </w:rPr>
              <w:t>Naamah</w:t>
            </w:r>
            <w:proofErr w:type="spellEnd"/>
            <w:r w:rsidRPr="001A6D92">
              <w:rPr>
                <w:color w:val="auto"/>
                <w:sz w:val="18"/>
                <w:szCs w:val="18"/>
              </w:rPr>
              <w:t xml:space="preserve">, the sister of Tubal Cain." </w:t>
            </w:r>
          </w:p>
        </w:tc>
        <w:tc>
          <w:tcPr>
            <w:tcW w:w="3090" w:type="dxa"/>
            <w:hideMark/>
          </w:tcPr>
          <w:p w:rsidR="0018149D" w:rsidRPr="001A6D92" w:rsidRDefault="009B25EC" w:rsidP="00664B9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664B96" w:rsidRPr="001A6D92">
              <w:rPr>
                <w:rFonts w:ascii="Times New Roman" w:eastAsia="Times New Roman" w:hAnsi="Times New Roman" w:cs="Times New Roman"/>
                <w:sz w:val="18"/>
                <w:szCs w:val="18"/>
              </w:rPr>
              <w:t>The Ordeal of the Nephesh &amp;</w:t>
            </w:r>
            <w:r w:rsidR="00664B96" w:rsidRPr="001A6D92">
              <w:rPr>
                <w:rFonts w:ascii="Times New Roman" w:eastAsia="Times New Roman" w:hAnsi="Times New Roman" w:cs="Times New Roman"/>
                <w:sz w:val="18"/>
                <w:szCs w:val="18"/>
              </w:rPr>
              <w:br/>
              <w:t>t</w:t>
            </w:r>
            <w:r w:rsidR="004A1283" w:rsidRPr="001A6D92">
              <w:rPr>
                <w:rFonts w:ascii="Times New Roman" w:eastAsia="Times New Roman" w:hAnsi="Times New Roman" w:cs="Times New Roman"/>
                <w:sz w:val="18"/>
                <w:szCs w:val="18"/>
              </w:rPr>
              <w:t>he ‘Sorrow of the Great Mother</w:t>
            </w:r>
            <w:r w:rsidRPr="001A6D92">
              <w:rPr>
                <w:rFonts w:ascii="Times New Roman" w:eastAsia="Times New Roman" w:hAnsi="Times New Roman" w:cs="Times New Roman"/>
                <w:sz w:val="18"/>
                <w:szCs w:val="18"/>
              </w:rPr>
              <w:t>;</w:t>
            </w:r>
            <w:r w:rsidR="004A1283" w:rsidRPr="001A6D92">
              <w:rPr>
                <w:rFonts w:ascii="Times New Roman" w:eastAsia="Times New Roman" w:hAnsi="Times New Roman" w:cs="Times New Roman"/>
                <w:sz w:val="18"/>
                <w:szCs w:val="18"/>
              </w:rPr>
              <w:t xml:space="preserve">’ it </w:t>
            </w:r>
            <w:r w:rsidR="00664B96" w:rsidRPr="001A6D92">
              <w:rPr>
                <w:rFonts w:ascii="Times New Roman" w:eastAsia="Times New Roman" w:hAnsi="Times New Roman" w:cs="Times New Roman"/>
                <w:sz w:val="18"/>
                <w:szCs w:val="18"/>
              </w:rPr>
              <w:t>is</w:t>
            </w:r>
            <w:r w:rsidR="004A1283" w:rsidRPr="001A6D92">
              <w:rPr>
                <w:rFonts w:ascii="Times New Roman" w:eastAsia="Times New Roman" w:hAnsi="Times New Roman" w:cs="Times New Roman"/>
                <w:sz w:val="18"/>
                <w:szCs w:val="18"/>
              </w:rPr>
              <w:t xml:space="preserve"> said that the vampire</w:t>
            </w:r>
            <w:r w:rsidR="00664B96" w:rsidRPr="001A6D92">
              <w:rPr>
                <w:rFonts w:ascii="Times New Roman" w:eastAsia="Times New Roman" w:hAnsi="Times New Roman" w:cs="Times New Roman"/>
                <w:sz w:val="18"/>
                <w:szCs w:val="18"/>
              </w:rPr>
              <w:t xml:space="preserve"> (from the Probationer Ordeal)</w:t>
            </w:r>
            <w:r w:rsidR="004A1283" w:rsidRPr="001A6D92">
              <w:rPr>
                <w:rFonts w:ascii="Times New Roman" w:eastAsia="Times New Roman" w:hAnsi="Times New Roman" w:cs="Times New Roman"/>
                <w:sz w:val="18"/>
                <w:szCs w:val="18"/>
              </w:rPr>
              <w:t xml:space="preserve"> appears</w:t>
            </w:r>
            <w:r w:rsidR="00664B96" w:rsidRPr="001A6D92">
              <w:rPr>
                <w:rFonts w:ascii="Times New Roman" w:eastAsia="Times New Roman" w:hAnsi="Times New Roman" w:cs="Times New Roman"/>
                <w:sz w:val="18"/>
                <w:szCs w:val="18"/>
              </w:rPr>
              <w:t xml:space="preserve"> here</w:t>
            </w:r>
            <w:r w:rsidR="004A1283" w:rsidRPr="001A6D92">
              <w:rPr>
                <w:rFonts w:ascii="Times New Roman" w:eastAsia="Times New Roman" w:hAnsi="Times New Roman" w:cs="Times New Roman"/>
                <w:sz w:val="18"/>
                <w:szCs w:val="18"/>
              </w:rPr>
              <w:t xml:space="preserve"> in the form of a woman.</w:t>
            </w:r>
          </w:p>
        </w:tc>
      </w:tr>
      <w:tr w:rsidR="0018149D" w:rsidRPr="00EA5A2B" w:rsidTr="007F4395">
        <w:trPr>
          <w:trHeight w:val="1125"/>
          <w:jc w:val="center"/>
        </w:trPr>
        <w:tc>
          <w:tcPr>
            <w:tcW w:w="1406" w:type="dxa"/>
            <w:hideMark/>
          </w:tcPr>
          <w:p w:rsidR="0018149D" w:rsidRPr="001A6D92" w:rsidRDefault="009B25EC" w:rsidP="00031A1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proofErr w:type="spellStart"/>
            <w:r w:rsidR="0018149D" w:rsidRPr="001A6D92">
              <w:rPr>
                <w:rFonts w:ascii="Times New Roman" w:eastAsia="Times New Roman" w:hAnsi="Times New Roman" w:cs="Times New Roman"/>
                <w:sz w:val="18"/>
                <w:szCs w:val="18"/>
              </w:rPr>
              <w:t>Zelator</w:t>
            </w:r>
            <w:proofErr w:type="spellEnd"/>
          </w:p>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w:t>
            </w:r>
            <w:proofErr w:type="spellStart"/>
            <w:r w:rsidRPr="001A6D92">
              <w:rPr>
                <w:rFonts w:ascii="Times New Roman" w:eastAsia="Times New Roman" w:hAnsi="Times New Roman" w:cs="Times New Roman"/>
                <w:sz w:val="18"/>
                <w:szCs w:val="18"/>
              </w:rPr>
              <w:t>Yesod</w:t>
            </w:r>
            <w:proofErr w:type="spellEnd"/>
            <w:r w:rsidRPr="001A6D92">
              <w:rPr>
                <w:rFonts w:ascii="Times New Roman" w:eastAsia="Times New Roman" w:hAnsi="Times New Roman" w:cs="Times New Roman"/>
                <w:sz w:val="18"/>
                <w:szCs w:val="18"/>
              </w:rPr>
              <w:t xml:space="preserve"> attained)</w:t>
            </w:r>
          </w:p>
        </w:tc>
        <w:tc>
          <w:tcPr>
            <w:tcW w:w="1440" w:type="dxa"/>
            <w:hideMark/>
          </w:tcPr>
          <w:p w:rsidR="0018149D" w:rsidRPr="001A6D92" w:rsidRDefault="0018149D" w:rsidP="00E95DFD">
            <w:pPr>
              <w:pStyle w:val="Heading3"/>
              <w:rPr>
                <w:color w:val="auto"/>
                <w:sz w:val="18"/>
                <w:szCs w:val="18"/>
              </w:rPr>
            </w:pPr>
            <w:r w:rsidRPr="001A6D92">
              <w:rPr>
                <w:rStyle w:val="mw-headline"/>
                <w:color w:val="auto"/>
                <w:sz w:val="18"/>
                <w:szCs w:val="18"/>
              </w:rPr>
              <w:t>Gamaliel</w:t>
            </w:r>
          </w:p>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 xml:space="preserve">  </w:t>
            </w:r>
          </w:p>
        </w:tc>
        <w:tc>
          <w:tcPr>
            <w:tcW w:w="3175" w:type="dxa"/>
            <w:hideMark/>
          </w:tcPr>
          <w:p w:rsidR="0018149D" w:rsidRPr="001A6D92" w:rsidRDefault="0018149D" w:rsidP="0018149D">
            <w:pPr>
              <w:pStyle w:val="NormalWeb"/>
              <w:rPr>
                <w:color w:val="auto"/>
                <w:sz w:val="18"/>
                <w:szCs w:val="18"/>
              </w:rPr>
            </w:pPr>
            <w:r w:rsidRPr="001A6D92">
              <w:rPr>
                <w:color w:val="auto"/>
                <w:sz w:val="18"/>
                <w:szCs w:val="18"/>
              </w:rPr>
              <w:br/>
              <w:t xml:space="preserve">Gamaliel: Polluted of God </w:t>
            </w:r>
          </w:p>
          <w:p w:rsidR="0018149D" w:rsidRPr="001A6D92" w:rsidRDefault="0018149D" w:rsidP="0018149D">
            <w:pPr>
              <w:pStyle w:val="NormalWeb"/>
              <w:rPr>
                <w:color w:val="auto"/>
                <w:sz w:val="18"/>
                <w:szCs w:val="18"/>
              </w:rPr>
            </w:pPr>
            <w:r w:rsidRPr="001A6D92">
              <w:rPr>
                <w:color w:val="auto"/>
                <w:sz w:val="18"/>
                <w:szCs w:val="18"/>
              </w:rPr>
              <w:t>"</w:t>
            </w:r>
            <w:proofErr w:type="spellStart"/>
            <w:r w:rsidRPr="001A6D92">
              <w:rPr>
                <w:color w:val="auto"/>
                <w:sz w:val="18"/>
                <w:szCs w:val="18"/>
              </w:rPr>
              <w:t>Yesod</w:t>
            </w:r>
            <w:proofErr w:type="spellEnd"/>
            <w:r w:rsidRPr="001A6D92">
              <w:rPr>
                <w:color w:val="auto"/>
                <w:sz w:val="18"/>
                <w:szCs w:val="18"/>
              </w:rPr>
              <w:t xml:space="preserve"> is the place of the final forms that become matter in </w:t>
            </w:r>
            <w:proofErr w:type="spellStart"/>
            <w:r w:rsidRPr="001A6D92">
              <w:rPr>
                <w:color w:val="auto"/>
                <w:sz w:val="18"/>
                <w:szCs w:val="18"/>
              </w:rPr>
              <w:t>Malkuth</w:t>
            </w:r>
            <w:proofErr w:type="spellEnd"/>
            <w:r w:rsidRPr="001A6D92">
              <w:rPr>
                <w:color w:val="auto"/>
                <w:sz w:val="18"/>
                <w:szCs w:val="18"/>
              </w:rPr>
              <w:t xml:space="preserve">. The Gamaliel are the Misshapen and polluted images that produce vile results. The outer form is the order of </w:t>
            </w:r>
            <w:proofErr w:type="spellStart"/>
            <w:r w:rsidRPr="001A6D92">
              <w:rPr>
                <w:color w:val="auto"/>
                <w:sz w:val="18"/>
                <w:szCs w:val="18"/>
              </w:rPr>
              <w:t>Ogiel</w:t>
            </w:r>
            <w:proofErr w:type="spellEnd"/>
            <w:r w:rsidRPr="001A6D92">
              <w:rPr>
                <w:color w:val="auto"/>
                <w:sz w:val="18"/>
                <w:szCs w:val="18"/>
              </w:rPr>
              <w:t xml:space="preserve">, 'those Who Flee from God'." </w:t>
            </w:r>
          </w:p>
          <w:p w:rsidR="0018149D" w:rsidRPr="001A6D92" w:rsidRDefault="0018149D" w:rsidP="0018149D">
            <w:pPr>
              <w:pStyle w:val="NormalWeb"/>
              <w:rPr>
                <w:color w:val="auto"/>
                <w:sz w:val="18"/>
                <w:szCs w:val="18"/>
              </w:rPr>
            </w:pPr>
            <w:r w:rsidRPr="001A6D92">
              <w:rPr>
                <w:color w:val="auto"/>
                <w:sz w:val="18"/>
                <w:szCs w:val="18"/>
              </w:rPr>
              <w:t xml:space="preserve">Lilith: Night Spector </w:t>
            </w:r>
          </w:p>
          <w:p w:rsidR="0018149D" w:rsidRPr="001A6D92" w:rsidRDefault="0018149D" w:rsidP="0018149D">
            <w:pPr>
              <w:pStyle w:val="NormalWeb"/>
              <w:rPr>
                <w:color w:val="auto"/>
                <w:sz w:val="18"/>
                <w:szCs w:val="18"/>
              </w:rPr>
            </w:pPr>
            <w:r w:rsidRPr="001A6D92">
              <w:rPr>
                <w:color w:val="auto"/>
                <w:sz w:val="18"/>
                <w:szCs w:val="18"/>
              </w:rPr>
              <w:t xml:space="preserve">To Gamaliel, Lilith is attributed and "is the grand lady of all demons. The demons are sometimes considered to be the children of Lilith and is said to be the woman who comes to men in their dreams." </w:t>
            </w:r>
          </w:p>
        </w:tc>
        <w:tc>
          <w:tcPr>
            <w:tcW w:w="3090" w:type="dxa"/>
            <w:hideMark/>
          </w:tcPr>
          <w:p w:rsidR="009B25EC"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 xml:space="preserve">  </w:t>
            </w:r>
            <w:r w:rsidR="009B25EC" w:rsidRPr="001A6D92">
              <w:rPr>
                <w:rFonts w:ascii="Times New Roman" w:eastAsia="Times New Roman" w:hAnsi="Times New Roman" w:cs="Times New Roman"/>
                <w:sz w:val="18"/>
                <w:szCs w:val="18"/>
              </w:rPr>
              <w:br/>
              <w:t xml:space="preserve">The Ordeal of </w:t>
            </w:r>
            <w:proofErr w:type="spellStart"/>
            <w:r w:rsidR="009B25EC" w:rsidRPr="001A6D92">
              <w:rPr>
                <w:rFonts w:ascii="Times New Roman" w:eastAsia="Times New Roman" w:hAnsi="Times New Roman" w:cs="Times New Roman"/>
                <w:sz w:val="18"/>
                <w:szCs w:val="18"/>
              </w:rPr>
              <w:t>Choronzon</w:t>
            </w:r>
            <w:proofErr w:type="spellEnd"/>
          </w:p>
          <w:p w:rsidR="0048240B" w:rsidRPr="001A6D92" w:rsidRDefault="0048240B" w:rsidP="00031A16">
            <w:pPr>
              <w:spacing w:before="100" w:beforeAutospacing="1" w:after="100" w:afterAutospacing="1" w:line="240" w:lineRule="auto"/>
              <w:rPr>
                <w:rFonts w:ascii="Times New Roman" w:eastAsia="Times New Roman" w:hAnsi="Times New Roman" w:cs="Times New Roman"/>
                <w:sz w:val="18"/>
                <w:szCs w:val="18"/>
              </w:rPr>
            </w:pPr>
            <w:proofErr w:type="spellStart"/>
            <w:r w:rsidRPr="001A6D92">
              <w:rPr>
                <w:rFonts w:ascii="Times New Roman" w:eastAsia="Times New Roman" w:hAnsi="Times New Roman" w:cs="Times New Roman"/>
                <w:sz w:val="18"/>
                <w:szCs w:val="18"/>
              </w:rPr>
              <w:t>Yesod</w:t>
            </w:r>
            <w:proofErr w:type="spellEnd"/>
            <w:r w:rsidRPr="001A6D92">
              <w:rPr>
                <w:rFonts w:ascii="Times New Roman" w:eastAsia="Times New Roman" w:hAnsi="Times New Roman" w:cs="Times New Roman"/>
                <w:sz w:val="18"/>
                <w:szCs w:val="18"/>
              </w:rPr>
              <w:t xml:space="preserve"> connects via the nightside of the Tree-of-Life with </w:t>
            </w:r>
            <w:proofErr w:type="spellStart"/>
            <w:r w:rsidRPr="001A6D92">
              <w:rPr>
                <w:rFonts w:ascii="Times New Roman" w:eastAsia="Times New Roman" w:hAnsi="Times New Roman" w:cs="Times New Roman"/>
                <w:sz w:val="18"/>
                <w:szCs w:val="18"/>
              </w:rPr>
              <w:t>Da’ath</w:t>
            </w:r>
            <w:proofErr w:type="spellEnd"/>
            <w:r w:rsidRPr="001A6D92">
              <w:rPr>
                <w:rFonts w:ascii="Times New Roman" w:eastAsia="Times New Roman" w:hAnsi="Times New Roman" w:cs="Times New Roman"/>
                <w:sz w:val="18"/>
                <w:szCs w:val="18"/>
              </w:rPr>
              <w:t>.</w:t>
            </w:r>
          </w:p>
        </w:tc>
      </w:tr>
      <w:tr w:rsidR="0018149D" w:rsidRPr="00EA5A2B" w:rsidTr="007F4395">
        <w:trPr>
          <w:trHeight w:val="1125"/>
          <w:jc w:val="center"/>
        </w:trPr>
        <w:tc>
          <w:tcPr>
            <w:tcW w:w="1406" w:type="dxa"/>
            <w:hideMark/>
          </w:tcPr>
          <w:p w:rsidR="0018149D" w:rsidRPr="001A6D92" w:rsidRDefault="009B25EC" w:rsidP="00031A1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lastRenderedPageBreak/>
              <w:br/>
            </w:r>
            <w:proofErr w:type="spellStart"/>
            <w:r w:rsidR="0018149D" w:rsidRPr="001A6D92">
              <w:rPr>
                <w:rFonts w:ascii="Times New Roman" w:eastAsia="Times New Roman" w:hAnsi="Times New Roman" w:cs="Times New Roman"/>
                <w:sz w:val="18"/>
                <w:szCs w:val="18"/>
              </w:rPr>
              <w:t>Practicus</w:t>
            </w:r>
            <w:proofErr w:type="spellEnd"/>
          </w:p>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proofErr w:type="spellStart"/>
            <w:r w:rsidRPr="001A6D92">
              <w:rPr>
                <w:rFonts w:ascii="Times New Roman" w:eastAsia="Times New Roman" w:hAnsi="Times New Roman" w:cs="Times New Roman"/>
                <w:sz w:val="18"/>
                <w:szCs w:val="18"/>
              </w:rPr>
              <w:t>Hod</w:t>
            </w:r>
            <w:proofErr w:type="spellEnd"/>
            <w:r w:rsidRPr="001A6D92">
              <w:rPr>
                <w:rFonts w:ascii="Times New Roman" w:eastAsia="Times New Roman" w:hAnsi="Times New Roman" w:cs="Times New Roman"/>
                <w:sz w:val="18"/>
                <w:szCs w:val="18"/>
              </w:rPr>
              <w:t xml:space="preserve"> attained</w:t>
            </w:r>
          </w:p>
        </w:tc>
        <w:tc>
          <w:tcPr>
            <w:tcW w:w="1440" w:type="dxa"/>
            <w:hideMark/>
          </w:tcPr>
          <w:p w:rsidR="0018149D" w:rsidRPr="001A6D92" w:rsidRDefault="0018149D" w:rsidP="00E95DFD">
            <w:pPr>
              <w:pStyle w:val="Heading3"/>
              <w:rPr>
                <w:color w:val="auto"/>
                <w:sz w:val="18"/>
                <w:szCs w:val="18"/>
              </w:rPr>
            </w:pPr>
            <w:r w:rsidRPr="001A6D92">
              <w:rPr>
                <w:rStyle w:val="mw-headline"/>
                <w:color w:val="auto"/>
                <w:sz w:val="18"/>
                <w:szCs w:val="18"/>
              </w:rPr>
              <w:t>Samael</w:t>
            </w:r>
          </w:p>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 xml:space="preserve">  </w:t>
            </w:r>
          </w:p>
        </w:tc>
        <w:tc>
          <w:tcPr>
            <w:tcW w:w="3175" w:type="dxa"/>
            <w:hideMark/>
          </w:tcPr>
          <w:p w:rsidR="0018149D" w:rsidRPr="001A6D92" w:rsidRDefault="0018149D" w:rsidP="0018149D">
            <w:pPr>
              <w:pStyle w:val="NormalWeb"/>
              <w:rPr>
                <w:color w:val="auto"/>
                <w:sz w:val="18"/>
                <w:szCs w:val="18"/>
              </w:rPr>
            </w:pPr>
            <w:r w:rsidRPr="001A6D92">
              <w:rPr>
                <w:color w:val="auto"/>
                <w:sz w:val="18"/>
                <w:szCs w:val="18"/>
              </w:rPr>
              <w:br/>
              <w:t xml:space="preserve">Samael: The Desolation of God, or The Left Hand </w:t>
            </w:r>
          </w:p>
          <w:p w:rsidR="0018149D" w:rsidRPr="001A6D92" w:rsidRDefault="0018149D" w:rsidP="0018149D">
            <w:pPr>
              <w:pStyle w:val="NormalWeb"/>
              <w:rPr>
                <w:color w:val="auto"/>
                <w:sz w:val="18"/>
                <w:szCs w:val="18"/>
              </w:rPr>
            </w:pPr>
            <w:r w:rsidRPr="001A6D92">
              <w:rPr>
                <w:color w:val="auto"/>
                <w:sz w:val="18"/>
                <w:szCs w:val="18"/>
              </w:rPr>
              <w:t>"</w:t>
            </w:r>
            <w:proofErr w:type="spellStart"/>
            <w:r w:rsidRPr="001A6D92">
              <w:rPr>
                <w:color w:val="auto"/>
                <w:sz w:val="18"/>
                <w:szCs w:val="18"/>
              </w:rPr>
              <w:t>Hod</w:t>
            </w:r>
            <w:proofErr w:type="spellEnd"/>
            <w:r w:rsidRPr="001A6D92">
              <w:rPr>
                <w:color w:val="auto"/>
                <w:sz w:val="18"/>
                <w:szCs w:val="18"/>
              </w:rPr>
              <w:t xml:space="preserve"> is the complex working of the will of the Absolute. Samael represents the barren desolation of a fallen and failed creation. The outer form is the </w:t>
            </w:r>
            <w:proofErr w:type="spellStart"/>
            <w:r w:rsidRPr="001A6D92">
              <w:rPr>
                <w:color w:val="auto"/>
                <w:sz w:val="18"/>
                <w:szCs w:val="18"/>
              </w:rPr>
              <w:t>Theuniel</w:t>
            </w:r>
            <w:proofErr w:type="spellEnd"/>
            <w:r w:rsidRPr="001A6D92">
              <w:rPr>
                <w:color w:val="auto"/>
                <w:sz w:val="18"/>
                <w:szCs w:val="18"/>
              </w:rPr>
              <w:t xml:space="preserve">, 'The filthy Wailing Ones of God'." </w:t>
            </w:r>
          </w:p>
          <w:p w:rsidR="0018149D" w:rsidRPr="001A6D92" w:rsidRDefault="0018149D" w:rsidP="0018149D">
            <w:pPr>
              <w:pStyle w:val="NormalWeb"/>
              <w:rPr>
                <w:color w:val="auto"/>
                <w:sz w:val="18"/>
                <w:szCs w:val="18"/>
              </w:rPr>
            </w:pPr>
            <w:proofErr w:type="spellStart"/>
            <w:r w:rsidRPr="001A6D92">
              <w:rPr>
                <w:color w:val="auto"/>
                <w:sz w:val="18"/>
                <w:szCs w:val="18"/>
              </w:rPr>
              <w:t>Adrammelech</w:t>
            </w:r>
            <w:proofErr w:type="spellEnd"/>
            <w:r w:rsidRPr="001A6D92">
              <w:rPr>
                <w:color w:val="auto"/>
                <w:sz w:val="18"/>
                <w:szCs w:val="18"/>
              </w:rPr>
              <w:t xml:space="preserve">: Powerful King </w:t>
            </w:r>
          </w:p>
          <w:p w:rsidR="0018149D" w:rsidRPr="001A6D92" w:rsidRDefault="0018149D" w:rsidP="0018149D">
            <w:pPr>
              <w:pStyle w:val="NormalWeb"/>
              <w:rPr>
                <w:color w:val="auto"/>
                <w:sz w:val="18"/>
                <w:szCs w:val="18"/>
              </w:rPr>
            </w:pPr>
            <w:r w:rsidRPr="001A6D92">
              <w:rPr>
                <w:color w:val="auto"/>
                <w:sz w:val="18"/>
                <w:szCs w:val="18"/>
              </w:rPr>
              <w:t xml:space="preserve">To Samael, </w:t>
            </w:r>
            <w:proofErr w:type="spellStart"/>
            <w:r w:rsidRPr="001A6D92">
              <w:rPr>
                <w:color w:val="auto"/>
                <w:sz w:val="18"/>
                <w:szCs w:val="18"/>
              </w:rPr>
              <w:t>Adrammelech</w:t>
            </w:r>
            <w:proofErr w:type="spellEnd"/>
            <w:r w:rsidRPr="001A6D92">
              <w:rPr>
                <w:color w:val="auto"/>
                <w:sz w:val="18"/>
                <w:szCs w:val="18"/>
              </w:rPr>
              <w:t xml:space="preserve"> is attributed. "This name is found in Fourth Kings: XVII, 29-31: ' And the men of Babylon made Succoth-</w:t>
            </w:r>
            <w:proofErr w:type="spellStart"/>
            <w:r w:rsidRPr="001A6D92">
              <w:rPr>
                <w:color w:val="auto"/>
                <w:sz w:val="18"/>
                <w:szCs w:val="18"/>
              </w:rPr>
              <w:t>benoth</w:t>
            </w:r>
            <w:proofErr w:type="spellEnd"/>
            <w:r w:rsidRPr="001A6D92">
              <w:rPr>
                <w:color w:val="auto"/>
                <w:sz w:val="18"/>
                <w:szCs w:val="18"/>
              </w:rPr>
              <w:t xml:space="preserve">, and the men of </w:t>
            </w:r>
            <w:proofErr w:type="spellStart"/>
            <w:r w:rsidRPr="001A6D92">
              <w:rPr>
                <w:color w:val="auto"/>
                <w:sz w:val="18"/>
                <w:szCs w:val="18"/>
              </w:rPr>
              <w:t>Cuth</w:t>
            </w:r>
            <w:proofErr w:type="spellEnd"/>
            <w:r w:rsidRPr="001A6D92">
              <w:rPr>
                <w:color w:val="auto"/>
                <w:sz w:val="18"/>
                <w:szCs w:val="18"/>
              </w:rPr>
              <w:t xml:space="preserve"> made Nergal, and the men of </w:t>
            </w:r>
            <w:proofErr w:type="spellStart"/>
            <w:r w:rsidRPr="001A6D92">
              <w:rPr>
                <w:color w:val="auto"/>
                <w:sz w:val="18"/>
                <w:szCs w:val="18"/>
              </w:rPr>
              <w:t>Hamath</w:t>
            </w:r>
            <w:proofErr w:type="spellEnd"/>
            <w:r w:rsidRPr="001A6D92">
              <w:rPr>
                <w:color w:val="auto"/>
                <w:sz w:val="18"/>
                <w:szCs w:val="18"/>
              </w:rPr>
              <w:t xml:space="preserve"> made Ashima, and the </w:t>
            </w:r>
            <w:proofErr w:type="spellStart"/>
            <w:r w:rsidRPr="001A6D92">
              <w:rPr>
                <w:color w:val="auto"/>
                <w:sz w:val="18"/>
                <w:szCs w:val="18"/>
              </w:rPr>
              <w:t>Avvites</w:t>
            </w:r>
            <w:proofErr w:type="spellEnd"/>
            <w:r w:rsidRPr="001A6D92">
              <w:rPr>
                <w:color w:val="auto"/>
                <w:sz w:val="18"/>
                <w:szCs w:val="18"/>
              </w:rPr>
              <w:t xml:space="preserve"> made </w:t>
            </w:r>
            <w:proofErr w:type="spellStart"/>
            <w:r w:rsidRPr="001A6D92">
              <w:rPr>
                <w:color w:val="auto"/>
                <w:sz w:val="18"/>
                <w:szCs w:val="18"/>
              </w:rPr>
              <w:t>Nibhaz</w:t>
            </w:r>
            <w:proofErr w:type="spellEnd"/>
            <w:r w:rsidRPr="001A6D92">
              <w:rPr>
                <w:color w:val="auto"/>
                <w:sz w:val="18"/>
                <w:szCs w:val="18"/>
              </w:rPr>
              <w:t xml:space="preserve"> and </w:t>
            </w:r>
            <w:proofErr w:type="spellStart"/>
            <w:r w:rsidRPr="001A6D92">
              <w:rPr>
                <w:color w:val="auto"/>
                <w:sz w:val="18"/>
                <w:szCs w:val="18"/>
              </w:rPr>
              <w:t>Tartak</w:t>
            </w:r>
            <w:proofErr w:type="spellEnd"/>
            <w:r w:rsidRPr="001A6D92">
              <w:rPr>
                <w:color w:val="auto"/>
                <w:sz w:val="18"/>
                <w:szCs w:val="18"/>
              </w:rPr>
              <w:t xml:space="preserve">, and the </w:t>
            </w:r>
            <w:proofErr w:type="spellStart"/>
            <w:r w:rsidRPr="001A6D92">
              <w:rPr>
                <w:color w:val="auto"/>
                <w:sz w:val="18"/>
                <w:szCs w:val="18"/>
              </w:rPr>
              <w:t>Sepharvites</w:t>
            </w:r>
            <w:proofErr w:type="spellEnd"/>
            <w:r w:rsidRPr="001A6D92">
              <w:rPr>
                <w:color w:val="auto"/>
                <w:sz w:val="18"/>
                <w:szCs w:val="18"/>
              </w:rPr>
              <w:t xml:space="preserve"> burnt their children in the fire to </w:t>
            </w:r>
            <w:proofErr w:type="spellStart"/>
            <w:r w:rsidRPr="001A6D92">
              <w:rPr>
                <w:color w:val="auto"/>
                <w:sz w:val="18"/>
                <w:szCs w:val="18"/>
              </w:rPr>
              <w:t>Adrammelech</w:t>
            </w:r>
            <w:proofErr w:type="spellEnd"/>
            <w:r w:rsidRPr="001A6D92">
              <w:rPr>
                <w:color w:val="auto"/>
                <w:sz w:val="18"/>
                <w:szCs w:val="18"/>
              </w:rPr>
              <w:t xml:space="preserve"> and </w:t>
            </w:r>
            <w:proofErr w:type="spellStart"/>
            <w:r w:rsidRPr="001A6D92">
              <w:rPr>
                <w:color w:val="auto"/>
                <w:sz w:val="18"/>
                <w:szCs w:val="18"/>
              </w:rPr>
              <w:t>Anammelech</w:t>
            </w:r>
            <w:proofErr w:type="spellEnd"/>
            <w:r w:rsidRPr="001A6D92">
              <w:rPr>
                <w:color w:val="auto"/>
                <w:sz w:val="18"/>
                <w:szCs w:val="18"/>
              </w:rPr>
              <w:t xml:space="preserve">, the gods of Sepharvaim." </w:t>
            </w:r>
          </w:p>
        </w:tc>
        <w:tc>
          <w:tcPr>
            <w:tcW w:w="3090" w:type="dxa"/>
            <w:hideMark/>
          </w:tcPr>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 xml:space="preserve">  </w:t>
            </w:r>
            <w:r w:rsidR="009B25EC" w:rsidRPr="001A6D92">
              <w:rPr>
                <w:rFonts w:ascii="Times New Roman" w:eastAsia="Times New Roman" w:hAnsi="Times New Roman" w:cs="Times New Roman"/>
                <w:sz w:val="18"/>
                <w:szCs w:val="18"/>
              </w:rPr>
              <w:br/>
            </w:r>
          </w:p>
        </w:tc>
      </w:tr>
      <w:tr w:rsidR="0018149D" w:rsidRPr="00EA5A2B" w:rsidTr="007F4395">
        <w:trPr>
          <w:trHeight w:val="1155"/>
          <w:jc w:val="center"/>
        </w:trPr>
        <w:tc>
          <w:tcPr>
            <w:tcW w:w="1406" w:type="dxa"/>
            <w:hideMark/>
          </w:tcPr>
          <w:p w:rsidR="0018149D" w:rsidRPr="001A6D92" w:rsidRDefault="009B25EC" w:rsidP="00031A1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proofErr w:type="spellStart"/>
            <w:r w:rsidR="0018149D" w:rsidRPr="001A6D92">
              <w:rPr>
                <w:rFonts w:ascii="Times New Roman" w:eastAsia="Times New Roman" w:hAnsi="Times New Roman" w:cs="Times New Roman"/>
                <w:sz w:val="18"/>
                <w:szCs w:val="18"/>
              </w:rPr>
              <w:t>Philosophus</w:t>
            </w:r>
            <w:proofErr w:type="spellEnd"/>
          </w:p>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proofErr w:type="spellStart"/>
            <w:r w:rsidRPr="001A6D92">
              <w:rPr>
                <w:rFonts w:ascii="Times New Roman" w:eastAsia="Times New Roman" w:hAnsi="Times New Roman" w:cs="Times New Roman"/>
                <w:sz w:val="18"/>
                <w:szCs w:val="18"/>
              </w:rPr>
              <w:t>Netzach</w:t>
            </w:r>
            <w:proofErr w:type="spellEnd"/>
            <w:r w:rsidRPr="001A6D92">
              <w:rPr>
                <w:rFonts w:ascii="Times New Roman" w:eastAsia="Times New Roman" w:hAnsi="Times New Roman" w:cs="Times New Roman"/>
                <w:sz w:val="18"/>
                <w:szCs w:val="18"/>
              </w:rPr>
              <w:t xml:space="preserve"> attained</w:t>
            </w:r>
          </w:p>
        </w:tc>
        <w:tc>
          <w:tcPr>
            <w:tcW w:w="1440" w:type="dxa"/>
            <w:hideMark/>
          </w:tcPr>
          <w:p w:rsidR="0018149D" w:rsidRPr="001A6D92" w:rsidRDefault="0018149D" w:rsidP="00E95DFD">
            <w:pPr>
              <w:pStyle w:val="Heading3"/>
              <w:rPr>
                <w:color w:val="auto"/>
                <w:sz w:val="18"/>
                <w:szCs w:val="18"/>
              </w:rPr>
            </w:pPr>
            <w:r w:rsidRPr="001A6D92">
              <w:rPr>
                <w:rFonts w:ascii="Times New Roman" w:eastAsia="Times New Roman" w:hAnsi="Times New Roman" w:cs="Times New Roman"/>
                <w:color w:val="auto"/>
                <w:sz w:val="18"/>
                <w:szCs w:val="18"/>
              </w:rPr>
              <w:t> </w:t>
            </w:r>
            <w:proofErr w:type="spellStart"/>
            <w:r w:rsidRPr="001A6D92">
              <w:rPr>
                <w:rStyle w:val="mw-headline"/>
                <w:color w:val="auto"/>
                <w:sz w:val="18"/>
                <w:szCs w:val="18"/>
              </w:rPr>
              <w:t>Harab</w:t>
            </w:r>
            <w:proofErr w:type="spellEnd"/>
            <w:r w:rsidRPr="001A6D92">
              <w:rPr>
                <w:rStyle w:val="mw-headline"/>
                <w:color w:val="auto"/>
                <w:sz w:val="18"/>
                <w:szCs w:val="18"/>
              </w:rPr>
              <w:t xml:space="preserve"> </w:t>
            </w:r>
            <w:proofErr w:type="spellStart"/>
            <w:r w:rsidRPr="001A6D92">
              <w:rPr>
                <w:rStyle w:val="mw-headline"/>
                <w:color w:val="auto"/>
                <w:sz w:val="18"/>
                <w:szCs w:val="18"/>
              </w:rPr>
              <w:t>Serapel</w:t>
            </w:r>
            <w:proofErr w:type="spellEnd"/>
          </w:p>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p>
        </w:tc>
        <w:tc>
          <w:tcPr>
            <w:tcW w:w="3175" w:type="dxa"/>
            <w:hideMark/>
          </w:tcPr>
          <w:p w:rsidR="0018149D" w:rsidRPr="001A6D92" w:rsidRDefault="0018149D" w:rsidP="0018149D">
            <w:pPr>
              <w:pStyle w:val="NormalWeb"/>
              <w:rPr>
                <w:color w:val="auto"/>
                <w:sz w:val="18"/>
                <w:szCs w:val="18"/>
              </w:rPr>
            </w:pPr>
            <w:r w:rsidRPr="001A6D92">
              <w:rPr>
                <w:color w:val="auto"/>
                <w:sz w:val="18"/>
                <w:szCs w:val="18"/>
              </w:rPr>
              <w:br/>
            </w:r>
            <w:proofErr w:type="spellStart"/>
            <w:r w:rsidRPr="001A6D92">
              <w:rPr>
                <w:color w:val="auto"/>
                <w:sz w:val="18"/>
                <w:szCs w:val="18"/>
              </w:rPr>
              <w:t>Harab</w:t>
            </w:r>
            <w:proofErr w:type="spellEnd"/>
            <w:r w:rsidRPr="001A6D92">
              <w:rPr>
                <w:color w:val="auto"/>
                <w:sz w:val="18"/>
                <w:szCs w:val="18"/>
              </w:rPr>
              <w:t xml:space="preserve"> </w:t>
            </w:r>
            <w:proofErr w:type="spellStart"/>
            <w:r w:rsidRPr="001A6D92">
              <w:rPr>
                <w:color w:val="auto"/>
                <w:sz w:val="18"/>
                <w:szCs w:val="18"/>
              </w:rPr>
              <w:t>Serapel</w:t>
            </w:r>
            <w:proofErr w:type="spellEnd"/>
            <w:r w:rsidRPr="001A6D92">
              <w:rPr>
                <w:color w:val="auto"/>
                <w:sz w:val="18"/>
                <w:szCs w:val="18"/>
              </w:rPr>
              <w:t xml:space="preserve">: Ravens of the Burning of God </w:t>
            </w:r>
          </w:p>
          <w:p w:rsidR="0018149D" w:rsidRPr="001A6D92" w:rsidRDefault="0018149D" w:rsidP="0018149D">
            <w:pPr>
              <w:pStyle w:val="NormalWeb"/>
              <w:rPr>
                <w:color w:val="auto"/>
                <w:sz w:val="18"/>
                <w:szCs w:val="18"/>
              </w:rPr>
            </w:pPr>
            <w:r w:rsidRPr="001A6D92">
              <w:rPr>
                <w:color w:val="auto"/>
                <w:sz w:val="18"/>
                <w:szCs w:val="18"/>
              </w:rPr>
              <w:t>"</w:t>
            </w:r>
            <w:proofErr w:type="spellStart"/>
            <w:r w:rsidRPr="001A6D92">
              <w:rPr>
                <w:color w:val="auto"/>
                <w:sz w:val="18"/>
                <w:szCs w:val="18"/>
              </w:rPr>
              <w:t>Netzach</w:t>
            </w:r>
            <w:proofErr w:type="spellEnd"/>
            <w:r w:rsidRPr="001A6D92">
              <w:rPr>
                <w:color w:val="auto"/>
                <w:sz w:val="18"/>
                <w:szCs w:val="18"/>
              </w:rPr>
              <w:t xml:space="preserve"> is the openness of natural love. The </w:t>
            </w:r>
            <w:proofErr w:type="spellStart"/>
            <w:r w:rsidRPr="001A6D92">
              <w:rPr>
                <w:color w:val="auto"/>
                <w:sz w:val="18"/>
                <w:szCs w:val="18"/>
              </w:rPr>
              <w:t>Harab</w:t>
            </w:r>
            <w:proofErr w:type="spellEnd"/>
            <w:r w:rsidRPr="001A6D92">
              <w:rPr>
                <w:color w:val="auto"/>
                <w:sz w:val="18"/>
                <w:szCs w:val="18"/>
              </w:rPr>
              <w:t xml:space="preserve"> </w:t>
            </w:r>
            <w:proofErr w:type="spellStart"/>
            <w:r w:rsidRPr="001A6D92">
              <w:rPr>
                <w:color w:val="auto"/>
                <w:sz w:val="18"/>
                <w:szCs w:val="18"/>
              </w:rPr>
              <w:t>Serapel</w:t>
            </w:r>
            <w:proofErr w:type="spellEnd"/>
            <w:r w:rsidRPr="001A6D92">
              <w:rPr>
                <w:color w:val="auto"/>
                <w:sz w:val="18"/>
                <w:szCs w:val="18"/>
              </w:rPr>
              <w:t xml:space="preserve"> are the Ravens of Death who reject even their own. The outer form is </w:t>
            </w:r>
            <w:proofErr w:type="spellStart"/>
            <w:r w:rsidRPr="001A6D92">
              <w:rPr>
                <w:color w:val="auto"/>
                <w:sz w:val="18"/>
                <w:szCs w:val="18"/>
              </w:rPr>
              <w:t>Theumiel</w:t>
            </w:r>
            <w:proofErr w:type="spellEnd"/>
            <w:r w:rsidRPr="001A6D92">
              <w:rPr>
                <w:color w:val="auto"/>
                <w:sz w:val="18"/>
                <w:szCs w:val="18"/>
              </w:rPr>
              <w:t xml:space="preserve">, 'The Fouled Substance of God'." </w:t>
            </w:r>
          </w:p>
          <w:p w:rsidR="0018149D" w:rsidRPr="001A6D92" w:rsidRDefault="0018149D" w:rsidP="0018149D">
            <w:pPr>
              <w:pStyle w:val="NormalWeb"/>
              <w:rPr>
                <w:color w:val="auto"/>
                <w:sz w:val="18"/>
                <w:szCs w:val="18"/>
              </w:rPr>
            </w:pPr>
            <w:r w:rsidRPr="001A6D92">
              <w:rPr>
                <w:color w:val="auto"/>
                <w:sz w:val="18"/>
                <w:szCs w:val="18"/>
              </w:rPr>
              <w:t xml:space="preserve">Baal: Lord and Tubal Cain: Maker of Sharp Weapons </w:t>
            </w:r>
          </w:p>
          <w:p w:rsidR="0018149D" w:rsidRPr="001A6D92" w:rsidRDefault="0018149D" w:rsidP="0018149D">
            <w:pPr>
              <w:pStyle w:val="NormalWeb"/>
              <w:rPr>
                <w:color w:val="auto"/>
                <w:sz w:val="18"/>
                <w:szCs w:val="18"/>
              </w:rPr>
            </w:pPr>
            <w:r w:rsidRPr="001A6D92">
              <w:rPr>
                <w:color w:val="auto"/>
                <w:sz w:val="18"/>
                <w:szCs w:val="18"/>
              </w:rPr>
              <w:t xml:space="preserve">To </w:t>
            </w:r>
            <w:proofErr w:type="spellStart"/>
            <w:r w:rsidRPr="001A6D92">
              <w:rPr>
                <w:color w:val="auto"/>
                <w:sz w:val="18"/>
                <w:szCs w:val="18"/>
              </w:rPr>
              <w:t>Harab</w:t>
            </w:r>
            <w:proofErr w:type="spellEnd"/>
            <w:r w:rsidRPr="001A6D92">
              <w:rPr>
                <w:color w:val="auto"/>
                <w:sz w:val="18"/>
                <w:szCs w:val="18"/>
              </w:rPr>
              <w:t xml:space="preserve"> </w:t>
            </w:r>
            <w:proofErr w:type="spellStart"/>
            <w:r w:rsidRPr="001A6D92">
              <w:rPr>
                <w:color w:val="auto"/>
                <w:sz w:val="18"/>
                <w:szCs w:val="18"/>
              </w:rPr>
              <w:t>Serapel</w:t>
            </w:r>
            <w:proofErr w:type="spellEnd"/>
            <w:r w:rsidRPr="001A6D92">
              <w:rPr>
                <w:color w:val="auto"/>
                <w:sz w:val="18"/>
                <w:szCs w:val="18"/>
              </w:rPr>
              <w:t xml:space="preserve">, "Baal is attributed, and is "a word which means Lord, much as Adonai means Lord. The word Baal or 'Bel' has become restricted in its usage to signify a 'Lord of Darkness'." Also attributed is Tubal Cain. </w:t>
            </w:r>
          </w:p>
        </w:tc>
        <w:tc>
          <w:tcPr>
            <w:tcW w:w="3090" w:type="dxa"/>
            <w:hideMark/>
          </w:tcPr>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 xml:space="preserve">  </w:t>
            </w:r>
          </w:p>
        </w:tc>
      </w:tr>
      <w:tr w:rsidR="0018149D" w:rsidRPr="00EA5A2B" w:rsidTr="005E754D">
        <w:trPr>
          <w:trHeight w:val="2105"/>
          <w:jc w:val="center"/>
        </w:trPr>
        <w:tc>
          <w:tcPr>
            <w:tcW w:w="1406" w:type="dxa"/>
            <w:hideMark/>
          </w:tcPr>
          <w:p w:rsidR="0018149D" w:rsidRPr="001A6D92" w:rsidRDefault="009B25EC" w:rsidP="00031A1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proofErr w:type="spellStart"/>
            <w:r w:rsidR="0018149D" w:rsidRPr="001A6D92">
              <w:rPr>
                <w:rFonts w:ascii="Times New Roman" w:eastAsia="Times New Roman" w:hAnsi="Times New Roman" w:cs="Times New Roman"/>
                <w:sz w:val="18"/>
                <w:szCs w:val="18"/>
              </w:rPr>
              <w:t>Dominis</w:t>
            </w:r>
            <w:proofErr w:type="spellEnd"/>
            <w:r w:rsidR="0018149D" w:rsidRPr="001A6D92">
              <w:rPr>
                <w:rFonts w:ascii="Times New Roman" w:eastAsia="Times New Roman" w:hAnsi="Times New Roman" w:cs="Times New Roman"/>
                <w:sz w:val="18"/>
                <w:szCs w:val="18"/>
              </w:rPr>
              <w:t xml:space="preserve"> </w:t>
            </w:r>
            <w:proofErr w:type="spellStart"/>
            <w:r w:rsidR="0018149D" w:rsidRPr="001A6D92">
              <w:rPr>
                <w:rFonts w:ascii="Times New Roman" w:eastAsia="Times New Roman" w:hAnsi="Times New Roman" w:cs="Times New Roman"/>
                <w:sz w:val="18"/>
                <w:szCs w:val="18"/>
              </w:rPr>
              <w:t>Liminis</w:t>
            </w:r>
            <w:proofErr w:type="spellEnd"/>
          </w:p>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 xml:space="preserve">[Intersection of </w:t>
            </w:r>
            <w:proofErr w:type="spellStart"/>
            <w:r w:rsidRPr="001A6D92">
              <w:rPr>
                <w:rFonts w:ascii="Times New Roman" w:eastAsia="Times New Roman" w:hAnsi="Times New Roman" w:cs="Times New Roman"/>
                <w:sz w:val="18"/>
                <w:szCs w:val="18"/>
              </w:rPr>
              <w:t>Sameck</w:t>
            </w:r>
            <w:proofErr w:type="spellEnd"/>
            <w:r w:rsidRPr="001A6D92">
              <w:rPr>
                <w:rFonts w:ascii="Times New Roman" w:eastAsia="Times New Roman" w:hAnsi="Times New Roman" w:cs="Times New Roman"/>
                <w:sz w:val="18"/>
                <w:szCs w:val="18"/>
              </w:rPr>
              <w:t xml:space="preserve"> &amp; </w:t>
            </w:r>
            <w:proofErr w:type="spellStart"/>
            <w:r w:rsidRPr="001A6D92">
              <w:rPr>
                <w:rFonts w:ascii="Times New Roman" w:eastAsia="Times New Roman" w:hAnsi="Times New Roman" w:cs="Times New Roman"/>
                <w:sz w:val="18"/>
                <w:szCs w:val="18"/>
              </w:rPr>
              <w:t>Peh</w:t>
            </w:r>
            <w:proofErr w:type="spellEnd"/>
            <w:r w:rsidRPr="001A6D92">
              <w:rPr>
                <w:rFonts w:ascii="Times New Roman" w:eastAsia="Times New Roman" w:hAnsi="Times New Roman" w:cs="Times New Roman"/>
                <w:sz w:val="18"/>
                <w:szCs w:val="18"/>
              </w:rPr>
              <w:t>]</w:t>
            </w:r>
          </w:p>
        </w:tc>
        <w:tc>
          <w:tcPr>
            <w:tcW w:w="1440" w:type="dxa"/>
            <w:hideMark/>
          </w:tcPr>
          <w:p w:rsidR="0018149D" w:rsidRPr="001A6D92" w:rsidRDefault="0018149D" w:rsidP="00E95DFD">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 xml:space="preserve"> </w:t>
            </w:r>
          </w:p>
        </w:tc>
        <w:tc>
          <w:tcPr>
            <w:tcW w:w="3175" w:type="dxa"/>
            <w:hideMark/>
          </w:tcPr>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 xml:space="preserve">  </w:t>
            </w:r>
          </w:p>
        </w:tc>
        <w:tc>
          <w:tcPr>
            <w:tcW w:w="3090" w:type="dxa"/>
            <w:hideMark/>
          </w:tcPr>
          <w:p w:rsidR="0018149D" w:rsidRPr="001A6D92" w:rsidRDefault="0018149D" w:rsidP="00516593">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 xml:space="preserve">  </w:t>
            </w:r>
            <w:r w:rsidR="00516593" w:rsidRPr="001A6D92">
              <w:rPr>
                <w:rFonts w:ascii="Times New Roman" w:eastAsia="Times New Roman" w:hAnsi="Times New Roman" w:cs="Times New Roman"/>
                <w:sz w:val="18"/>
                <w:szCs w:val="18"/>
              </w:rPr>
              <w:br/>
              <w:t>The Lesser Dark Night of the Soul</w:t>
            </w:r>
          </w:p>
        </w:tc>
      </w:tr>
    </w:tbl>
    <w:p w:rsidR="001A6D92" w:rsidRDefault="001A6D92">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1440"/>
        <w:gridCol w:w="3175"/>
        <w:gridCol w:w="3090"/>
      </w:tblGrid>
      <w:tr w:rsidR="0018149D" w:rsidRPr="00EA5A2B" w:rsidTr="005E754D">
        <w:trPr>
          <w:trHeight w:val="710"/>
          <w:jc w:val="center"/>
        </w:trPr>
        <w:tc>
          <w:tcPr>
            <w:tcW w:w="1406" w:type="dxa"/>
            <w:hideMark/>
          </w:tcPr>
          <w:p w:rsidR="0018149D" w:rsidRPr="001A6D92" w:rsidRDefault="009B25EC" w:rsidP="00031A1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lastRenderedPageBreak/>
              <w:br/>
            </w:r>
            <w:r w:rsidR="0018149D" w:rsidRPr="001A6D92">
              <w:rPr>
                <w:rFonts w:ascii="Times New Roman" w:eastAsia="Times New Roman" w:hAnsi="Times New Roman" w:cs="Times New Roman"/>
                <w:sz w:val="18"/>
                <w:szCs w:val="18"/>
              </w:rPr>
              <w:t>Adeptus Minor</w:t>
            </w:r>
          </w:p>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Tiphareth attained</w:t>
            </w:r>
          </w:p>
        </w:tc>
        <w:tc>
          <w:tcPr>
            <w:tcW w:w="1440" w:type="dxa"/>
            <w:hideMark/>
          </w:tcPr>
          <w:p w:rsidR="0018149D" w:rsidRPr="001A6D92" w:rsidRDefault="0018149D" w:rsidP="00E95DFD">
            <w:pPr>
              <w:pStyle w:val="Heading3"/>
              <w:rPr>
                <w:rFonts w:ascii="Times New Roman" w:eastAsia="Times New Roman" w:hAnsi="Times New Roman" w:cs="Times New Roman"/>
                <w:color w:val="auto"/>
                <w:sz w:val="18"/>
                <w:szCs w:val="18"/>
              </w:rPr>
            </w:pPr>
            <w:r w:rsidRPr="001A6D92">
              <w:rPr>
                <w:rFonts w:ascii="Times New Roman" w:eastAsia="Times New Roman" w:hAnsi="Times New Roman" w:cs="Times New Roman"/>
                <w:color w:val="auto"/>
                <w:sz w:val="18"/>
                <w:szCs w:val="18"/>
              </w:rPr>
              <w:t> </w:t>
            </w:r>
            <w:proofErr w:type="spellStart"/>
            <w:r w:rsidRPr="001A6D92">
              <w:rPr>
                <w:rStyle w:val="mw-headline"/>
                <w:color w:val="auto"/>
                <w:sz w:val="18"/>
                <w:szCs w:val="18"/>
              </w:rPr>
              <w:t>Togaririm</w:t>
            </w:r>
            <w:proofErr w:type="spellEnd"/>
            <w:r w:rsidRPr="001A6D92">
              <w:rPr>
                <w:rFonts w:ascii="Times New Roman" w:eastAsia="Times New Roman" w:hAnsi="Times New Roman" w:cs="Times New Roman"/>
                <w:color w:val="auto"/>
                <w:sz w:val="18"/>
                <w:szCs w:val="18"/>
              </w:rPr>
              <w:t> </w:t>
            </w:r>
          </w:p>
        </w:tc>
        <w:tc>
          <w:tcPr>
            <w:tcW w:w="3175" w:type="dxa"/>
            <w:hideMark/>
          </w:tcPr>
          <w:p w:rsidR="0018149D" w:rsidRPr="001A6D92" w:rsidRDefault="0018149D" w:rsidP="0018149D">
            <w:pPr>
              <w:pStyle w:val="Heading3"/>
              <w:rPr>
                <w:b w:val="0"/>
                <w:color w:val="auto"/>
                <w:sz w:val="18"/>
                <w:szCs w:val="18"/>
              </w:rPr>
            </w:pPr>
            <w:proofErr w:type="spellStart"/>
            <w:r w:rsidRPr="001A6D92">
              <w:rPr>
                <w:b w:val="0"/>
                <w:color w:val="auto"/>
                <w:sz w:val="18"/>
                <w:szCs w:val="18"/>
              </w:rPr>
              <w:t>Togaririm</w:t>
            </w:r>
            <w:proofErr w:type="spellEnd"/>
            <w:r w:rsidRPr="001A6D92">
              <w:rPr>
                <w:b w:val="0"/>
                <w:color w:val="auto"/>
                <w:sz w:val="18"/>
                <w:szCs w:val="18"/>
              </w:rPr>
              <w:t xml:space="preserve">(n): Those Who Bellow Grief and Tears </w:t>
            </w:r>
          </w:p>
          <w:p w:rsidR="0018149D" w:rsidRPr="001A6D92" w:rsidRDefault="0018149D" w:rsidP="0018149D">
            <w:pPr>
              <w:pStyle w:val="NormalWeb"/>
              <w:rPr>
                <w:color w:val="auto"/>
                <w:sz w:val="18"/>
                <w:szCs w:val="18"/>
              </w:rPr>
            </w:pPr>
            <w:r w:rsidRPr="001A6D92">
              <w:rPr>
                <w:color w:val="auto"/>
                <w:sz w:val="18"/>
                <w:szCs w:val="18"/>
              </w:rPr>
              <w:t>"</w:t>
            </w:r>
            <w:proofErr w:type="spellStart"/>
            <w:r w:rsidRPr="001A6D92">
              <w:rPr>
                <w:color w:val="auto"/>
                <w:sz w:val="18"/>
                <w:szCs w:val="18"/>
              </w:rPr>
              <w:t>Tiphereth</w:t>
            </w:r>
            <w:proofErr w:type="spellEnd"/>
            <w:r w:rsidRPr="001A6D92">
              <w:rPr>
                <w:color w:val="auto"/>
                <w:sz w:val="18"/>
                <w:szCs w:val="18"/>
              </w:rPr>
              <w:t xml:space="preserve"> is the place of great beauty and rejoicing. The </w:t>
            </w:r>
            <w:proofErr w:type="spellStart"/>
            <w:r w:rsidRPr="001A6D92">
              <w:rPr>
                <w:color w:val="auto"/>
                <w:sz w:val="18"/>
                <w:szCs w:val="18"/>
              </w:rPr>
              <w:t>Togaririm</w:t>
            </w:r>
            <w:proofErr w:type="spellEnd"/>
            <w:r w:rsidRPr="001A6D92">
              <w:rPr>
                <w:color w:val="auto"/>
                <w:sz w:val="18"/>
                <w:szCs w:val="18"/>
              </w:rPr>
              <w:t xml:space="preserve"> build ugliness and groan about it. The cortex of the </w:t>
            </w:r>
            <w:proofErr w:type="spellStart"/>
            <w:r w:rsidRPr="001A6D92">
              <w:rPr>
                <w:color w:val="auto"/>
                <w:sz w:val="18"/>
                <w:szCs w:val="18"/>
              </w:rPr>
              <w:t>Togaririm</w:t>
            </w:r>
            <w:proofErr w:type="spellEnd"/>
            <w:r w:rsidRPr="001A6D92">
              <w:rPr>
                <w:color w:val="auto"/>
                <w:sz w:val="18"/>
                <w:szCs w:val="18"/>
              </w:rPr>
              <w:t xml:space="preserve"> is called the </w:t>
            </w:r>
            <w:proofErr w:type="spellStart"/>
            <w:r w:rsidRPr="001A6D92">
              <w:rPr>
                <w:color w:val="auto"/>
                <w:sz w:val="18"/>
                <w:szCs w:val="18"/>
              </w:rPr>
              <w:t>Zomiel</w:t>
            </w:r>
            <w:proofErr w:type="spellEnd"/>
            <w:r w:rsidRPr="001A6D92">
              <w:rPr>
                <w:color w:val="auto"/>
                <w:sz w:val="18"/>
                <w:szCs w:val="18"/>
              </w:rPr>
              <w:t xml:space="preserve">, 'The Revolt of God'." </w:t>
            </w:r>
          </w:p>
          <w:p w:rsidR="0018149D" w:rsidRPr="001A6D92" w:rsidRDefault="0018149D" w:rsidP="0018149D">
            <w:pPr>
              <w:pStyle w:val="NormalWeb"/>
              <w:rPr>
                <w:color w:val="auto"/>
                <w:sz w:val="18"/>
                <w:szCs w:val="18"/>
              </w:rPr>
            </w:pPr>
            <w:r w:rsidRPr="001A6D92">
              <w:rPr>
                <w:color w:val="auto"/>
                <w:sz w:val="18"/>
                <w:szCs w:val="18"/>
              </w:rPr>
              <w:t xml:space="preserve">Belphegor: Lord of the Dead </w:t>
            </w:r>
          </w:p>
          <w:p w:rsidR="0018149D" w:rsidRPr="001A6D92" w:rsidRDefault="0018149D" w:rsidP="0018149D">
            <w:pPr>
              <w:pStyle w:val="NormalWeb"/>
              <w:rPr>
                <w:color w:val="auto"/>
                <w:sz w:val="18"/>
                <w:szCs w:val="18"/>
              </w:rPr>
            </w:pPr>
            <w:r w:rsidRPr="001A6D92">
              <w:rPr>
                <w:color w:val="auto"/>
                <w:sz w:val="18"/>
                <w:szCs w:val="18"/>
              </w:rPr>
              <w:t xml:space="preserve">To </w:t>
            </w:r>
            <w:proofErr w:type="spellStart"/>
            <w:r w:rsidRPr="001A6D92">
              <w:rPr>
                <w:color w:val="auto"/>
                <w:sz w:val="18"/>
                <w:szCs w:val="18"/>
              </w:rPr>
              <w:t>Togaririm</w:t>
            </w:r>
            <w:proofErr w:type="spellEnd"/>
            <w:r w:rsidRPr="001A6D92">
              <w:rPr>
                <w:color w:val="auto"/>
                <w:sz w:val="18"/>
                <w:szCs w:val="18"/>
              </w:rPr>
              <w:t xml:space="preserve">, "the replacement of </w:t>
            </w:r>
            <w:proofErr w:type="spellStart"/>
            <w:r w:rsidRPr="001A6D92">
              <w:rPr>
                <w:color w:val="auto"/>
                <w:sz w:val="18"/>
                <w:szCs w:val="18"/>
              </w:rPr>
              <w:t>Tiphereth</w:t>
            </w:r>
            <w:proofErr w:type="spellEnd"/>
            <w:r w:rsidRPr="001A6D92">
              <w:rPr>
                <w:color w:val="auto"/>
                <w:sz w:val="18"/>
                <w:szCs w:val="18"/>
              </w:rPr>
              <w:t xml:space="preserve">, the sphere of the vitalizing Sun, with a place holding Belphegor, the lord of dead bodies, is most striking." </w:t>
            </w:r>
          </w:p>
        </w:tc>
        <w:tc>
          <w:tcPr>
            <w:tcW w:w="3090" w:type="dxa"/>
            <w:hideMark/>
          </w:tcPr>
          <w:p w:rsidR="007F4395" w:rsidRPr="001A6D92" w:rsidRDefault="0018149D" w:rsidP="004D16FA">
            <w:pPr>
              <w:spacing w:before="100" w:beforeAutospacing="1" w:after="100" w:afterAutospacing="1" w:line="240" w:lineRule="auto"/>
              <w:rPr>
                <w:rFonts w:eastAsia="Times New Roman" w:cstheme="minorHAnsi"/>
                <w:sz w:val="18"/>
                <w:szCs w:val="18"/>
              </w:rPr>
            </w:pPr>
            <w:r w:rsidRPr="001A6D92">
              <w:rPr>
                <w:rFonts w:ascii="Times New Roman" w:eastAsia="Times New Roman" w:hAnsi="Times New Roman" w:cs="Times New Roman"/>
                <w:sz w:val="18"/>
                <w:szCs w:val="18"/>
              </w:rPr>
              <w:t xml:space="preserve">  </w:t>
            </w:r>
            <w:r w:rsidR="007F4395" w:rsidRPr="001A6D92">
              <w:rPr>
                <w:rFonts w:ascii="Times New Roman" w:eastAsia="Times New Roman" w:hAnsi="Times New Roman" w:cs="Times New Roman"/>
                <w:sz w:val="18"/>
                <w:szCs w:val="18"/>
              </w:rPr>
              <w:br/>
            </w:r>
            <w:r w:rsidR="007F4395" w:rsidRPr="001A6D92">
              <w:rPr>
                <w:rFonts w:cstheme="minorHAnsi"/>
                <w:sz w:val="18"/>
                <w:szCs w:val="18"/>
              </w:rPr>
              <w:t>“The gross must pass through fire” AL</w:t>
            </w:r>
            <w:r w:rsidR="00AC325C" w:rsidRPr="001A6D92">
              <w:rPr>
                <w:rFonts w:cstheme="minorHAnsi"/>
                <w:sz w:val="18"/>
                <w:szCs w:val="18"/>
              </w:rPr>
              <w:t>:I.50</w:t>
            </w:r>
            <w:r w:rsidR="004D16FA" w:rsidRPr="001A6D92">
              <w:rPr>
                <w:rFonts w:cstheme="minorHAnsi"/>
                <w:sz w:val="18"/>
                <w:szCs w:val="18"/>
              </w:rPr>
              <w:t>—</w:t>
            </w:r>
            <w:r w:rsidR="00AC325C" w:rsidRPr="001A6D92">
              <w:rPr>
                <w:rFonts w:eastAsia="Times New Roman" w:cstheme="minorHAnsi"/>
                <w:sz w:val="18"/>
                <w:szCs w:val="18"/>
              </w:rPr>
              <w:t>akin to silver; per AL:III.64 (the successful completion of the ordeal called the Lesser Dark Night of the Soul)</w:t>
            </w:r>
          </w:p>
        </w:tc>
      </w:tr>
      <w:tr w:rsidR="0018149D" w:rsidRPr="00EA5A2B" w:rsidTr="007F4395">
        <w:trPr>
          <w:trHeight w:val="1410"/>
          <w:jc w:val="center"/>
        </w:trPr>
        <w:tc>
          <w:tcPr>
            <w:tcW w:w="1406" w:type="dxa"/>
            <w:hideMark/>
          </w:tcPr>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t>Adeptus Major</w:t>
            </w:r>
          </w:p>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proofErr w:type="spellStart"/>
            <w:r w:rsidRPr="001A6D92">
              <w:rPr>
                <w:rFonts w:ascii="Times New Roman" w:eastAsia="Times New Roman" w:hAnsi="Times New Roman" w:cs="Times New Roman"/>
                <w:sz w:val="18"/>
                <w:szCs w:val="18"/>
              </w:rPr>
              <w:t>Geburah</w:t>
            </w:r>
            <w:proofErr w:type="spellEnd"/>
            <w:r w:rsidRPr="001A6D92">
              <w:rPr>
                <w:rFonts w:ascii="Times New Roman" w:eastAsia="Times New Roman" w:hAnsi="Times New Roman" w:cs="Times New Roman"/>
                <w:sz w:val="18"/>
                <w:szCs w:val="18"/>
              </w:rPr>
              <w:t xml:space="preserve"> attained</w:t>
            </w:r>
          </w:p>
        </w:tc>
        <w:tc>
          <w:tcPr>
            <w:tcW w:w="1440" w:type="dxa"/>
            <w:hideMark/>
          </w:tcPr>
          <w:p w:rsidR="0018149D" w:rsidRPr="001A6D92" w:rsidRDefault="0018149D" w:rsidP="00E95DFD">
            <w:pPr>
              <w:pStyle w:val="Heading3"/>
              <w:tabs>
                <w:tab w:val="left" w:pos="1035"/>
              </w:tabs>
              <w:rPr>
                <w:color w:val="auto"/>
                <w:sz w:val="18"/>
                <w:szCs w:val="18"/>
              </w:rPr>
            </w:pPr>
            <w:proofErr w:type="spellStart"/>
            <w:r w:rsidRPr="001A6D92">
              <w:rPr>
                <w:rStyle w:val="mw-headline"/>
                <w:color w:val="auto"/>
                <w:sz w:val="18"/>
                <w:szCs w:val="18"/>
              </w:rPr>
              <w:t>Golab</w:t>
            </w:r>
            <w:proofErr w:type="spellEnd"/>
            <w:r w:rsidRPr="001A6D92">
              <w:rPr>
                <w:rStyle w:val="mw-headline"/>
                <w:color w:val="auto"/>
                <w:sz w:val="18"/>
                <w:szCs w:val="18"/>
              </w:rPr>
              <w:tab/>
            </w:r>
          </w:p>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p>
        </w:tc>
        <w:tc>
          <w:tcPr>
            <w:tcW w:w="3175" w:type="dxa"/>
            <w:hideMark/>
          </w:tcPr>
          <w:p w:rsidR="0018149D" w:rsidRPr="001A6D92" w:rsidRDefault="0018149D" w:rsidP="0018149D">
            <w:pPr>
              <w:pStyle w:val="Heading3"/>
              <w:rPr>
                <w:b w:val="0"/>
                <w:color w:val="auto"/>
                <w:sz w:val="18"/>
                <w:szCs w:val="18"/>
              </w:rPr>
            </w:pPr>
            <w:r w:rsidRPr="001A6D92">
              <w:rPr>
                <w:rFonts w:ascii="Times New Roman" w:eastAsia="Times New Roman" w:hAnsi="Times New Roman" w:cs="Times New Roman"/>
                <w:color w:val="auto"/>
                <w:sz w:val="18"/>
                <w:szCs w:val="18"/>
              </w:rPr>
              <w:t> </w:t>
            </w:r>
            <w:proofErr w:type="spellStart"/>
            <w:r w:rsidRPr="001A6D92">
              <w:rPr>
                <w:b w:val="0"/>
                <w:color w:val="auto"/>
                <w:sz w:val="18"/>
                <w:szCs w:val="18"/>
              </w:rPr>
              <w:t>Golab</w:t>
            </w:r>
            <w:proofErr w:type="spellEnd"/>
            <w:r w:rsidRPr="001A6D92">
              <w:rPr>
                <w:b w:val="0"/>
                <w:color w:val="auto"/>
                <w:sz w:val="18"/>
                <w:szCs w:val="18"/>
              </w:rPr>
              <w:t xml:space="preserve">: Burning Bodies </w:t>
            </w:r>
          </w:p>
          <w:p w:rsidR="0018149D" w:rsidRPr="001A6D92" w:rsidRDefault="0018149D" w:rsidP="0018149D">
            <w:pPr>
              <w:pStyle w:val="NormalWeb"/>
              <w:rPr>
                <w:color w:val="auto"/>
                <w:sz w:val="18"/>
                <w:szCs w:val="18"/>
              </w:rPr>
            </w:pPr>
            <w:r w:rsidRPr="001A6D92">
              <w:rPr>
                <w:color w:val="auto"/>
                <w:sz w:val="18"/>
                <w:szCs w:val="18"/>
              </w:rPr>
              <w:t>"</w:t>
            </w:r>
            <w:proofErr w:type="spellStart"/>
            <w:r w:rsidRPr="001A6D92">
              <w:rPr>
                <w:color w:val="auto"/>
                <w:sz w:val="18"/>
                <w:szCs w:val="18"/>
              </w:rPr>
              <w:t>Geburah</w:t>
            </w:r>
            <w:proofErr w:type="spellEnd"/>
            <w:r w:rsidRPr="001A6D92">
              <w:rPr>
                <w:color w:val="auto"/>
                <w:sz w:val="18"/>
                <w:szCs w:val="18"/>
              </w:rPr>
              <w:t xml:space="preserve"> is a going forth in power to rule in strength. The order of </w:t>
            </w:r>
            <w:proofErr w:type="spellStart"/>
            <w:r w:rsidRPr="001A6D92">
              <w:rPr>
                <w:color w:val="auto"/>
                <w:sz w:val="18"/>
                <w:szCs w:val="18"/>
              </w:rPr>
              <w:t>Golab</w:t>
            </w:r>
            <w:proofErr w:type="spellEnd"/>
            <w:r w:rsidRPr="001A6D92">
              <w:rPr>
                <w:color w:val="auto"/>
                <w:sz w:val="18"/>
                <w:szCs w:val="18"/>
              </w:rPr>
              <w:t xml:space="preserve"> is composed of those who burn to do destruction --- even on themselves. The outer form is the </w:t>
            </w:r>
            <w:proofErr w:type="spellStart"/>
            <w:r w:rsidRPr="001A6D92">
              <w:rPr>
                <w:color w:val="auto"/>
                <w:sz w:val="18"/>
                <w:szCs w:val="18"/>
              </w:rPr>
              <w:t>Usiel</w:t>
            </w:r>
            <w:proofErr w:type="spellEnd"/>
            <w:r w:rsidRPr="001A6D92">
              <w:rPr>
                <w:color w:val="auto"/>
                <w:sz w:val="18"/>
                <w:szCs w:val="18"/>
              </w:rPr>
              <w:t xml:space="preserve">, 'The Ruins of God'." </w:t>
            </w:r>
          </w:p>
          <w:p w:rsidR="0018149D" w:rsidRPr="001A6D92" w:rsidRDefault="0018149D" w:rsidP="0018149D">
            <w:pPr>
              <w:pStyle w:val="NormalWeb"/>
              <w:rPr>
                <w:color w:val="auto"/>
                <w:sz w:val="18"/>
                <w:szCs w:val="18"/>
              </w:rPr>
            </w:pPr>
            <w:r w:rsidRPr="001A6D92">
              <w:rPr>
                <w:color w:val="auto"/>
                <w:sz w:val="18"/>
                <w:szCs w:val="18"/>
              </w:rPr>
              <w:t xml:space="preserve">Asmodeus: The Destroying God </w:t>
            </w:r>
          </w:p>
          <w:p w:rsidR="0018149D" w:rsidRPr="001A6D92" w:rsidRDefault="0018149D" w:rsidP="0018149D">
            <w:pPr>
              <w:pStyle w:val="NormalWeb"/>
              <w:rPr>
                <w:color w:val="auto"/>
                <w:sz w:val="18"/>
                <w:szCs w:val="18"/>
              </w:rPr>
            </w:pPr>
            <w:r w:rsidRPr="001A6D92">
              <w:rPr>
                <w:color w:val="auto"/>
                <w:sz w:val="18"/>
                <w:szCs w:val="18"/>
              </w:rPr>
              <w:t xml:space="preserve">To </w:t>
            </w:r>
            <w:proofErr w:type="spellStart"/>
            <w:r w:rsidRPr="001A6D92">
              <w:rPr>
                <w:color w:val="auto"/>
                <w:sz w:val="18"/>
                <w:szCs w:val="18"/>
              </w:rPr>
              <w:t>Golab</w:t>
            </w:r>
            <w:proofErr w:type="spellEnd"/>
            <w:r w:rsidRPr="001A6D92">
              <w:rPr>
                <w:color w:val="auto"/>
                <w:sz w:val="18"/>
                <w:szCs w:val="18"/>
              </w:rPr>
              <w:t xml:space="preserve">, Asmodeus is attributed. "This name is half Hebrew and half Latin. Asmodeus is often mentioned in the literature of demonology. The name can also be translated as 'The one adorned with fire'." </w:t>
            </w:r>
          </w:p>
        </w:tc>
        <w:tc>
          <w:tcPr>
            <w:tcW w:w="3090" w:type="dxa"/>
            <w:hideMark/>
          </w:tcPr>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 xml:space="preserve">  </w:t>
            </w:r>
          </w:p>
        </w:tc>
      </w:tr>
      <w:tr w:rsidR="0018149D" w:rsidRPr="00EA5A2B" w:rsidTr="007F4395">
        <w:trPr>
          <w:trHeight w:val="1410"/>
          <w:jc w:val="center"/>
        </w:trPr>
        <w:tc>
          <w:tcPr>
            <w:tcW w:w="1406" w:type="dxa"/>
            <w:hideMark/>
          </w:tcPr>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t xml:space="preserve">Adeptus </w:t>
            </w:r>
            <w:proofErr w:type="spellStart"/>
            <w:r w:rsidRPr="001A6D92">
              <w:rPr>
                <w:rFonts w:ascii="Times New Roman" w:eastAsia="Times New Roman" w:hAnsi="Times New Roman" w:cs="Times New Roman"/>
                <w:sz w:val="18"/>
                <w:szCs w:val="18"/>
              </w:rPr>
              <w:t>Exemptus</w:t>
            </w:r>
            <w:proofErr w:type="spellEnd"/>
          </w:p>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proofErr w:type="spellStart"/>
            <w:r w:rsidRPr="001A6D92">
              <w:rPr>
                <w:rFonts w:ascii="Times New Roman" w:eastAsia="Times New Roman" w:hAnsi="Times New Roman" w:cs="Times New Roman"/>
                <w:sz w:val="18"/>
                <w:szCs w:val="18"/>
              </w:rPr>
              <w:t>Chesed</w:t>
            </w:r>
            <w:proofErr w:type="spellEnd"/>
            <w:r w:rsidRPr="001A6D92">
              <w:rPr>
                <w:rFonts w:ascii="Times New Roman" w:eastAsia="Times New Roman" w:hAnsi="Times New Roman" w:cs="Times New Roman"/>
                <w:sz w:val="18"/>
                <w:szCs w:val="18"/>
              </w:rPr>
              <w:t xml:space="preserve"> attained</w:t>
            </w:r>
          </w:p>
        </w:tc>
        <w:tc>
          <w:tcPr>
            <w:tcW w:w="1440" w:type="dxa"/>
            <w:hideMark/>
          </w:tcPr>
          <w:p w:rsidR="0018149D" w:rsidRPr="001A6D92" w:rsidRDefault="0018149D" w:rsidP="0018149D">
            <w:pPr>
              <w:pStyle w:val="Heading3"/>
              <w:rPr>
                <w:color w:val="auto"/>
                <w:sz w:val="18"/>
                <w:szCs w:val="18"/>
              </w:rPr>
            </w:pPr>
            <w:proofErr w:type="spellStart"/>
            <w:r w:rsidRPr="001A6D92">
              <w:rPr>
                <w:rStyle w:val="mw-headline"/>
                <w:color w:val="auto"/>
                <w:sz w:val="18"/>
                <w:szCs w:val="18"/>
              </w:rPr>
              <w:t>Gamchicoth</w:t>
            </w:r>
            <w:proofErr w:type="spellEnd"/>
          </w:p>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p>
        </w:tc>
        <w:tc>
          <w:tcPr>
            <w:tcW w:w="3175" w:type="dxa"/>
            <w:hideMark/>
          </w:tcPr>
          <w:p w:rsidR="0018149D" w:rsidRPr="001A6D92" w:rsidRDefault="0018149D" w:rsidP="0018149D">
            <w:pPr>
              <w:pStyle w:val="NormalWeb"/>
              <w:rPr>
                <w:color w:val="auto"/>
                <w:sz w:val="18"/>
                <w:szCs w:val="18"/>
              </w:rPr>
            </w:pPr>
            <w:r w:rsidRPr="001A6D92">
              <w:rPr>
                <w:rFonts w:asciiTheme="majorHAnsi" w:eastAsiaTheme="majorEastAsia" w:hAnsiTheme="majorHAnsi" w:cstheme="majorBidi"/>
                <w:b/>
                <w:bCs/>
                <w:color w:val="auto"/>
                <w:sz w:val="18"/>
                <w:szCs w:val="18"/>
              </w:rPr>
              <w:br/>
            </w:r>
            <w:proofErr w:type="spellStart"/>
            <w:r w:rsidRPr="001A6D92">
              <w:rPr>
                <w:color w:val="auto"/>
                <w:sz w:val="18"/>
                <w:szCs w:val="18"/>
              </w:rPr>
              <w:t>Gamchicoth</w:t>
            </w:r>
            <w:proofErr w:type="spellEnd"/>
            <w:r w:rsidRPr="001A6D92">
              <w:rPr>
                <w:color w:val="auto"/>
                <w:sz w:val="18"/>
                <w:szCs w:val="18"/>
              </w:rPr>
              <w:t xml:space="preserve">: Devourers </w:t>
            </w:r>
          </w:p>
          <w:p w:rsidR="0018149D" w:rsidRPr="001A6D92" w:rsidRDefault="0018149D" w:rsidP="0018149D">
            <w:pPr>
              <w:pStyle w:val="NormalWeb"/>
              <w:rPr>
                <w:color w:val="auto"/>
                <w:sz w:val="18"/>
                <w:szCs w:val="18"/>
              </w:rPr>
            </w:pPr>
            <w:r w:rsidRPr="001A6D92">
              <w:rPr>
                <w:color w:val="auto"/>
                <w:sz w:val="18"/>
                <w:szCs w:val="18"/>
              </w:rPr>
              <w:t>"</w:t>
            </w:r>
            <w:proofErr w:type="spellStart"/>
            <w:r w:rsidRPr="001A6D92">
              <w:rPr>
                <w:color w:val="auto"/>
                <w:sz w:val="18"/>
                <w:szCs w:val="18"/>
              </w:rPr>
              <w:t>Chesed</w:t>
            </w:r>
            <w:proofErr w:type="spellEnd"/>
            <w:r w:rsidRPr="001A6D92">
              <w:rPr>
                <w:color w:val="auto"/>
                <w:sz w:val="18"/>
                <w:szCs w:val="18"/>
              </w:rPr>
              <w:t xml:space="preserve"> is the source of bounty both in idea and in substance to the lower forms. </w:t>
            </w:r>
            <w:proofErr w:type="spellStart"/>
            <w:r w:rsidRPr="001A6D92">
              <w:rPr>
                <w:color w:val="auto"/>
                <w:sz w:val="18"/>
                <w:szCs w:val="18"/>
              </w:rPr>
              <w:t>Gamchicoth</w:t>
            </w:r>
            <w:proofErr w:type="spellEnd"/>
            <w:r w:rsidRPr="001A6D92">
              <w:rPr>
                <w:color w:val="auto"/>
                <w:sz w:val="18"/>
                <w:szCs w:val="18"/>
              </w:rPr>
              <w:t xml:space="preserve"> is the order of 'Devourers' who seek to waste the substance and thought of creation. The outer form is the order of </w:t>
            </w:r>
            <w:proofErr w:type="spellStart"/>
            <w:r w:rsidRPr="001A6D92">
              <w:rPr>
                <w:color w:val="auto"/>
                <w:sz w:val="18"/>
                <w:szCs w:val="18"/>
              </w:rPr>
              <w:t>Azariel</w:t>
            </w:r>
            <w:proofErr w:type="spellEnd"/>
            <w:r w:rsidRPr="001A6D92">
              <w:rPr>
                <w:color w:val="auto"/>
                <w:sz w:val="18"/>
                <w:szCs w:val="18"/>
              </w:rPr>
              <w:t xml:space="preserve">, 'The Binding Ones of God'." </w:t>
            </w:r>
          </w:p>
          <w:p w:rsidR="0018149D" w:rsidRPr="001A6D92" w:rsidRDefault="0018149D" w:rsidP="0018149D">
            <w:pPr>
              <w:pStyle w:val="NormalWeb"/>
              <w:rPr>
                <w:color w:val="auto"/>
                <w:sz w:val="18"/>
                <w:szCs w:val="18"/>
              </w:rPr>
            </w:pPr>
            <w:r w:rsidRPr="001A6D92">
              <w:rPr>
                <w:color w:val="auto"/>
                <w:sz w:val="18"/>
                <w:szCs w:val="18"/>
              </w:rPr>
              <w:t xml:space="preserve">Astaroth: One of the Flock </w:t>
            </w:r>
          </w:p>
          <w:p w:rsidR="0018149D" w:rsidRPr="001A6D92" w:rsidRDefault="0018149D" w:rsidP="0018149D">
            <w:pPr>
              <w:pStyle w:val="NormalWeb"/>
              <w:rPr>
                <w:color w:val="auto"/>
                <w:sz w:val="18"/>
                <w:szCs w:val="18"/>
              </w:rPr>
            </w:pPr>
            <w:r w:rsidRPr="001A6D92">
              <w:rPr>
                <w:color w:val="auto"/>
                <w:sz w:val="18"/>
                <w:szCs w:val="18"/>
              </w:rPr>
              <w:t xml:space="preserve">To </w:t>
            </w:r>
            <w:proofErr w:type="spellStart"/>
            <w:r w:rsidRPr="001A6D92">
              <w:rPr>
                <w:color w:val="auto"/>
                <w:sz w:val="18"/>
                <w:szCs w:val="18"/>
              </w:rPr>
              <w:t>Gamchicoth</w:t>
            </w:r>
            <w:proofErr w:type="spellEnd"/>
            <w:r w:rsidRPr="001A6D92">
              <w:rPr>
                <w:color w:val="auto"/>
                <w:sz w:val="18"/>
                <w:szCs w:val="18"/>
              </w:rPr>
              <w:t xml:space="preserve">, "Astaroth is attributed. This is the name of the goddess Astarte, the Ishtar of the Babylonians and perhaps also the Isis of the Egyptians." </w:t>
            </w:r>
          </w:p>
        </w:tc>
        <w:tc>
          <w:tcPr>
            <w:tcW w:w="3090" w:type="dxa"/>
            <w:hideMark/>
          </w:tcPr>
          <w:p w:rsidR="0018149D" w:rsidRPr="001A6D92" w:rsidRDefault="0018149D" w:rsidP="00031A16">
            <w:pPr>
              <w:spacing w:before="100" w:beforeAutospacing="1" w:after="100" w:afterAutospacing="1" w:line="240" w:lineRule="auto"/>
              <w:rPr>
                <w:sz w:val="18"/>
                <w:szCs w:val="18"/>
              </w:rPr>
            </w:pPr>
            <w:r w:rsidRPr="001A6D92">
              <w:rPr>
                <w:rFonts w:ascii="Times New Roman" w:eastAsia="Times New Roman" w:hAnsi="Times New Roman" w:cs="Times New Roman"/>
                <w:sz w:val="18"/>
                <w:szCs w:val="18"/>
              </w:rPr>
              <w:t xml:space="preserve">  </w:t>
            </w:r>
            <w:r w:rsidR="007F4395" w:rsidRPr="001A6D92">
              <w:rPr>
                <w:rFonts w:ascii="Times New Roman" w:eastAsia="Times New Roman" w:hAnsi="Times New Roman" w:cs="Times New Roman"/>
                <w:sz w:val="18"/>
                <w:szCs w:val="18"/>
              </w:rPr>
              <w:br/>
            </w:r>
            <w:r w:rsidR="007F4395" w:rsidRPr="001A6D92">
              <w:rPr>
                <w:sz w:val="18"/>
                <w:szCs w:val="18"/>
              </w:rPr>
              <w:t>“</w:t>
            </w:r>
            <w:r w:rsidR="004D16FA" w:rsidRPr="001A6D92">
              <w:rPr>
                <w:sz w:val="18"/>
                <w:szCs w:val="18"/>
              </w:rPr>
              <w:t>L</w:t>
            </w:r>
            <w:r w:rsidR="007F4395" w:rsidRPr="001A6D92">
              <w:rPr>
                <w:sz w:val="18"/>
                <w:szCs w:val="18"/>
              </w:rPr>
              <w:t>et the fine be tried in intellect” AL</w:t>
            </w:r>
            <w:r w:rsidR="00AC325C" w:rsidRPr="001A6D92">
              <w:rPr>
                <w:sz w:val="18"/>
                <w:szCs w:val="18"/>
              </w:rPr>
              <w:t>:I.50</w:t>
            </w:r>
            <w:r w:rsidR="004D16FA" w:rsidRPr="001A6D92">
              <w:rPr>
                <w:sz w:val="18"/>
                <w:szCs w:val="18"/>
              </w:rPr>
              <w:t>—akin to gold; per AL:III.65</w:t>
            </w:r>
          </w:p>
          <w:p w:rsidR="007F4395" w:rsidRPr="001A6D92" w:rsidRDefault="007F4395" w:rsidP="00031A1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The next ordeal correspond</w:t>
            </w:r>
            <w:r w:rsidR="0048240B" w:rsidRPr="001A6D92">
              <w:rPr>
                <w:rFonts w:ascii="Times New Roman" w:eastAsia="Times New Roman" w:hAnsi="Times New Roman" w:cs="Times New Roman"/>
                <w:sz w:val="18"/>
                <w:szCs w:val="18"/>
              </w:rPr>
              <w:t>s</w:t>
            </w:r>
            <w:r w:rsidRPr="001A6D92">
              <w:rPr>
                <w:rFonts w:ascii="Times New Roman" w:eastAsia="Times New Roman" w:hAnsi="Times New Roman" w:cs="Times New Roman"/>
                <w:sz w:val="18"/>
                <w:szCs w:val="18"/>
              </w:rPr>
              <w:t xml:space="preserve"> to the Abyssal Crisis is designated as symbolically equivalent to “gold” (c.f. </w:t>
            </w:r>
            <w:r w:rsidRPr="001A6D92">
              <w:rPr>
                <w:rFonts w:ascii="Times New Roman" w:eastAsia="Times New Roman" w:hAnsi="Times New Roman" w:cs="Times New Roman"/>
                <w:i/>
                <w:iCs/>
                <w:sz w:val="18"/>
                <w:szCs w:val="18"/>
              </w:rPr>
              <w:t>L</w:t>
            </w:r>
            <w:r w:rsidRPr="001A6D92">
              <w:rPr>
                <w:rFonts w:ascii="Times New Roman" w:eastAsia="Times New Roman" w:hAnsi="Times New Roman" w:cs="Times New Roman"/>
                <w:sz w:val="18"/>
                <w:szCs w:val="18"/>
              </w:rPr>
              <w:t xml:space="preserve">, 3:65).  This word, in Latin, is </w:t>
            </w:r>
            <w:r w:rsidRPr="001A6D92">
              <w:rPr>
                <w:rFonts w:ascii="Times New Roman" w:eastAsia="Times New Roman" w:hAnsi="Times New Roman" w:cs="Times New Roman"/>
                <w:i/>
                <w:iCs/>
                <w:sz w:val="18"/>
                <w:szCs w:val="18"/>
              </w:rPr>
              <w:t>aurum</w:t>
            </w:r>
            <w:r w:rsidRPr="001A6D92">
              <w:rPr>
                <w:rFonts w:ascii="Times New Roman" w:eastAsia="Times New Roman" w:hAnsi="Times New Roman" w:cs="Times New Roman"/>
                <w:sz w:val="18"/>
                <w:szCs w:val="18"/>
              </w:rPr>
              <w:t xml:space="preserve">, a word from which we get </w:t>
            </w:r>
            <w:r w:rsidRPr="001A6D92">
              <w:rPr>
                <w:rFonts w:ascii="Times New Roman" w:eastAsia="Times New Roman" w:hAnsi="Times New Roman" w:cs="Times New Roman"/>
                <w:i/>
                <w:iCs/>
                <w:sz w:val="18"/>
                <w:szCs w:val="18"/>
              </w:rPr>
              <w:t>Aurora</w:t>
            </w:r>
            <w:r w:rsidRPr="001A6D92">
              <w:rPr>
                <w:rFonts w:ascii="Times New Roman" w:eastAsia="Times New Roman" w:hAnsi="Times New Roman" w:cs="Times New Roman"/>
                <w:sz w:val="18"/>
                <w:szCs w:val="18"/>
              </w:rPr>
              <w:t xml:space="preserve">, the goddess of dawn.  The word is also linked with the idea, “to shine”.  The word </w:t>
            </w:r>
            <w:r w:rsidRPr="001A6D92">
              <w:rPr>
                <w:rFonts w:ascii="Times New Roman" w:eastAsia="Times New Roman" w:hAnsi="Times New Roman" w:cs="Times New Roman"/>
                <w:i/>
                <w:iCs/>
                <w:sz w:val="18"/>
                <w:szCs w:val="18"/>
              </w:rPr>
              <w:t>gold</w:t>
            </w:r>
            <w:r w:rsidRPr="001A6D92">
              <w:rPr>
                <w:rFonts w:ascii="Times New Roman" w:eastAsia="Times New Roman" w:hAnsi="Times New Roman" w:cs="Times New Roman"/>
                <w:sz w:val="18"/>
                <w:szCs w:val="18"/>
              </w:rPr>
              <w:t xml:space="preserve"> equates with 38, the value of the word </w:t>
            </w:r>
            <w:proofErr w:type="gramStart"/>
            <w:r w:rsidRPr="001A6D92">
              <w:rPr>
                <w:rFonts w:ascii="Times New Roman" w:eastAsia="Times New Roman" w:hAnsi="Times New Roman" w:cs="Times New Roman"/>
                <w:i/>
                <w:iCs/>
                <w:sz w:val="18"/>
                <w:szCs w:val="18"/>
              </w:rPr>
              <w:t>death</w:t>
            </w:r>
            <w:r w:rsidRPr="001A6D92">
              <w:rPr>
                <w:rFonts w:ascii="Times New Roman" w:eastAsia="Times New Roman" w:hAnsi="Times New Roman" w:cs="Times New Roman"/>
                <w:sz w:val="18"/>
                <w:szCs w:val="18"/>
              </w:rPr>
              <w:t>;  for</w:t>
            </w:r>
            <w:proofErr w:type="gramEnd"/>
            <w:r w:rsidRPr="001A6D92">
              <w:rPr>
                <w:rFonts w:ascii="Times New Roman" w:eastAsia="Times New Roman" w:hAnsi="Times New Roman" w:cs="Times New Roman"/>
                <w:sz w:val="18"/>
                <w:szCs w:val="18"/>
              </w:rPr>
              <w:t xml:space="preserve"> it is the formula of the Exempt Adept to disintegrate the base components of his or her ego and to reintegrate them to best serve his or her Holy Supernal Will.</w:t>
            </w:r>
          </w:p>
        </w:tc>
      </w:tr>
    </w:tbl>
    <w:p w:rsidR="001A6D92" w:rsidRDefault="001A6D92">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1440"/>
        <w:gridCol w:w="3175"/>
        <w:gridCol w:w="3090"/>
      </w:tblGrid>
      <w:tr w:rsidR="0018149D" w:rsidRPr="00EA5A2B" w:rsidTr="007F4395">
        <w:trPr>
          <w:trHeight w:val="1125"/>
          <w:jc w:val="center"/>
        </w:trPr>
        <w:tc>
          <w:tcPr>
            <w:tcW w:w="1406" w:type="dxa"/>
            <w:hideMark/>
          </w:tcPr>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lastRenderedPageBreak/>
              <w:br/>
              <w:t>Babe of the Abyss</w:t>
            </w:r>
          </w:p>
        </w:tc>
        <w:tc>
          <w:tcPr>
            <w:tcW w:w="1440" w:type="dxa"/>
            <w:hideMark/>
          </w:tcPr>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 xml:space="preserve">  </w:t>
            </w:r>
          </w:p>
        </w:tc>
        <w:tc>
          <w:tcPr>
            <w:tcW w:w="3175" w:type="dxa"/>
            <w:hideMark/>
          </w:tcPr>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 xml:space="preserve">  </w:t>
            </w:r>
          </w:p>
        </w:tc>
        <w:tc>
          <w:tcPr>
            <w:tcW w:w="3090" w:type="dxa"/>
            <w:hideMark/>
          </w:tcPr>
          <w:p w:rsidR="004D16FA" w:rsidRPr="001A6D92" w:rsidRDefault="0018149D" w:rsidP="007F4395">
            <w:pPr>
              <w:spacing w:before="100" w:beforeAutospacing="1" w:after="100" w:afterAutospacing="1" w:line="240" w:lineRule="auto"/>
              <w:rPr>
                <w:sz w:val="18"/>
                <w:szCs w:val="18"/>
              </w:rPr>
            </w:pPr>
            <w:r w:rsidRPr="001A6D92">
              <w:rPr>
                <w:rFonts w:ascii="Times New Roman" w:eastAsia="Times New Roman" w:hAnsi="Times New Roman" w:cs="Times New Roman"/>
                <w:sz w:val="18"/>
                <w:szCs w:val="18"/>
              </w:rPr>
              <w:t xml:space="preserve">  </w:t>
            </w:r>
            <w:r w:rsidR="007F4395" w:rsidRPr="001A6D92">
              <w:rPr>
                <w:rFonts w:ascii="Times New Roman" w:eastAsia="Times New Roman" w:hAnsi="Times New Roman" w:cs="Times New Roman"/>
                <w:sz w:val="18"/>
                <w:szCs w:val="18"/>
              </w:rPr>
              <w:br/>
            </w:r>
            <w:r w:rsidR="004D16FA" w:rsidRPr="001A6D92">
              <w:rPr>
                <w:rFonts w:ascii="Times New Roman" w:eastAsia="Times New Roman" w:hAnsi="Times New Roman" w:cs="Times New Roman"/>
                <w:sz w:val="18"/>
                <w:szCs w:val="18"/>
              </w:rPr>
              <w:t>The Greater Dark Night of the Soul</w:t>
            </w:r>
            <w:r w:rsidR="004D16FA" w:rsidRPr="001A6D92">
              <w:rPr>
                <w:sz w:val="18"/>
                <w:szCs w:val="18"/>
              </w:rPr>
              <w:t xml:space="preserve"> </w:t>
            </w:r>
          </w:p>
          <w:p w:rsidR="005E754D" w:rsidRPr="001A6D92" w:rsidRDefault="007F4395" w:rsidP="004D16FA">
            <w:pPr>
              <w:spacing w:before="100" w:beforeAutospacing="1" w:after="100" w:afterAutospacing="1" w:line="240" w:lineRule="auto"/>
              <w:rPr>
                <w:sz w:val="18"/>
                <w:szCs w:val="18"/>
              </w:rPr>
            </w:pPr>
            <w:r w:rsidRPr="001A6D92">
              <w:rPr>
                <w:sz w:val="18"/>
                <w:szCs w:val="18"/>
              </w:rPr>
              <w:t>“the lofty chosen ones in the highest” AL</w:t>
            </w:r>
            <w:r w:rsidR="004D16FA" w:rsidRPr="001A6D92">
              <w:rPr>
                <w:sz w:val="18"/>
                <w:szCs w:val="18"/>
              </w:rPr>
              <w:t>—akin to stones of precious water; per AL:III.66</w:t>
            </w:r>
          </w:p>
          <w:p w:rsidR="004D16FA" w:rsidRPr="001A6D92" w:rsidRDefault="004D16FA" w:rsidP="004D16FA">
            <w:pPr>
              <w:spacing w:before="100" w:beforeAutospacing="1" w:after="100" w:afterAutospacing="1" w:line="240" w:lineRule="auto"/>
              <w:rPr>
                <w:sz w:val="18"/>
                <w:szCs w:val="18"/>
              </w:rPr>
            </w:pPr>
            <w:r w:rsidRPr="001A6D92">
              <w:rPr>
                <w:sz w:val="18"/>
                <w:szCs w:val="18"/>
              </w:rPr>
              <w:t>Consider the river Styx to be crossed unto the City of the Pyramids</w:t>
            </w:r>
          </w:p>
        </w:tc>
      </w:tr>
      <w:tr w:rsidR="0018149D" w:rsidRPr="00EA5A2B" w:rsidTr="007F4395">
        <w:trPr>
          <w:trHeight w:val="1410"/>
          <w:jc w:val="center"/>
        </w:trPr>
        <w:tc>
          <w:tcPr>
            <w:tcW w:w="1406" w:type="dxa"/>
            <w:hideMark/>
          </w:tcPr>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t xml:space="preserve">Magister </w:t>
            </w:r>
            <w:proofErr w:type="spellStart"/>
            <w:r w:rsidRPr="001A6D92">
              <w:rPr>
                <w:rFonts w:ascii="Times New Roman" w:eastAsia="Times New Roman" w:hAnsi="Times New Roman" w:cs="Times New Roman"/>
                <w:sz w:val="18"/>
                <w:szCs w:val="18"/>
              </w:rPr>
              <w:t>Templi</w:t>
            </w:r>
            <w:proofErr w:type="spellEnd"/>
          </w:p>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Binah attained</w:t>
            </w:r>
          </w:p>
        </w:tc>
        <w:tc>
          <w:tcPr>
            <w:tcW w:w="1440" w:type="dxa"/>
            <w:hideMark/>
          </w:tcPr>
          <w:p w:rsidR="0018149D" w:rsidRPr="001A6D92" w:rsidRDefault="0018149D" w:rsidP="0018149D">
            <w:pPr>
              <w:pStyle w:val="Heading3"/>
              <w:rPr>
                <w:color w:val="auto"/>
                <w:sz w:val="18"/>
                <w:szCs w:val="18"/>
              </w:rPr>
            </w:pPr>
            <w:proofErr w:type="spellStart"/>
            <w:r w:rsidRPr="001A6D92">
              <w:rPr>
                <w:rStyle w:val="mw-headline"/>
                <w:color w:val="auto"/>
                <w:sz w:val="18"/>
                <w:szCs w:val="18"/>
              </w:rPr>
              <w:t>Sathariel</w:t>
            </w:r>
            <w:proofErr w:type="spellEnd"/>
          </w:p>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p>
        </w:tc>
        <w:tc>
          <w:tcPr>
            <w:tcW w:w="3175" w:type="dxa"/>
            <w:hideMark/>
          </w:tcPr>
          <w:p w:rsidR="0018149D" w:rsidRPr="001A6D92" w:rsidRDefault="0018149D" w:rsidP="0018149D">
            <w:pPr>
              <w:pStyle w:val="Heading3"/>
              <w:rPr>
                <w:b w:val="0"/>
                <w:color w:val="auto"/>
                <w:sz w:val="18"/>
                <w:szCs w:val="18"/>
              </w:rPr>
            </w:pPr>
            <w:r w:rsidRPr="001A6D92">
              <w:rPr>
                <w:rFonts w:ascii="Times New Roman" w:eastAsia="Times New Roman" w:hAnsi="Times New Roman" w:cs="Times New Roman"/>
                <w:color w:val="auto"/>
                <w:sz w:val="18"/>
                <w:szCs w:val="18"/>
              </w:rPr>
              <w:t> </w:t>
            </w:r>
            <w:proofErr w:type="spellStart"/>
            <w:r w:rsidRPr="001A6D92">
              <w:rPr>
                <w:b w:val="0"/>
                <w:color w:val="auto"/>
                <w:sz w:val="18"/>
                <w:szCs w:val="18"/>
              </w:rPr>
              <w:t>Sathariel</w:t>
            </w:r>
            <w:proofErr w:type="spellEnd"/>
            <w:r w:rsidRPr="001A6D92">
              <w:rPr>
                <w:b w:val="0"/>
                <w:color w:val="auto"/>
                <w:sz w:val="18"/>
                <w:szCs w:val="18"/>
              </w:rPr>
              <w:t xml:space="preserve">: Concealment of God </w:t>
            </w:r>
          </w:p>
          <w:p w:rsidR="0018149D" w:rsidRPr="001A6D92" w:rsidRDefault="0018149D" w:rsidP="0018149D">
            <w:pPr>
              <w:pStyle w:val="NormalWeb"/>
              <w:rPr>
                <w:color w:val="auto"/>
                <w:sz w:val="18"/>
                <w:szCs w:val="18"/>
              </w:rPr>
            </w:pPr>
            <w:r w:rsidRPr="001A6D92">
              <w:rPr>
                <w:color w:val="auto"/>
                <w:sz w:val="18"/>
                <w:szCs w:val="18"/>
              </w:rPr>
              <w:t xml:space="preserve">"Even as Binah is the great revealing one who bestows the structure of the Absolute onto the created, its opposite, the </w:t>
            </w:r>
            <w:proofErr w:type="spellStart"/>
            <w:r w:rsidRPr="001A6D92">
              <w:rPr>
                <w:color w:val="auto"/>
                <w:sz w:val="18"/>
                <w:szCs w:val="18"/>
              </w:rPr>
              <w:t>Sathariel</w:t>
            </w:r>
            <w:proofErr w:type="spellEnd"/>
            <w:r w:rsidRPr="001A6D92">
              <w:rPr>
                <w:color w:val="auto"/>
                <w:sz w:val="18"/>
                <w:szCs w:val="18"/>
              </w:rPr>
              <w:t xml:space="preserve">, conceal the nature of The Perfect. The cortex or outer form of the </w:t>
            </w:r>
            <w:proofErr w:type="spellStart"/>
            <w:r w:rsidRPr="001A6D92">
              <w:rPr>
                <w:color w:val="auto"/>
                <w:sz w:val="18"/>
                <w:szCs w:val="18"/>
              </w:rPr>
              <w:t>Sathariel</w:t>
            </w:r>
            <w:proofErr w:type="spellEnd"/>
            <w:r w:rsidRPr="001A6D92">
              <w:rPr>
                <w:color w:val="auto"/>
                <w:sz w:val="18"/>
                <w:szCs w:val="18"/>
              </w:rPr>
              <w:t xml:space="preserve"> is called the order of </w:t>
            </w:r>
            <w:proofErr w:type="spellStart"/>
            <w:r w:rsidRPr="001A6D92">
              <w:rPr>
                <w:color w:val="auto"/>
                <w:sz w:val="18"/>
                <w:szCs w:val="18"/>
              </w:rPr>
              <w:t>Sheireil</w:t>
            </w:r>
            <w:proofErr w:type="spellEnd"/>
            <w:r w:rsidRPr="001A6D92">
              <w:rPr>
                <w:color w:val="auto"/>
                <w:sz w:val="18"/>
                <w:szCs w:val="18"/>
              </w:rPr>
              <w:t xml:space="preserve">, 'The Hairy Ones of God'." </w:t>
            </w:r>
          </w:p>
          <w:p w:rsidR="0018149D" w:rsidRPr="001A6D92" w:rsidRDefault="0018149D" w:rsidP="0018149D">
            <w:pPr>
              <w:pStyle w:val="NormalWeb"/>
              <w:rPr>
                <w:color w:val="auto"/>
                <w:sz w:val="18"/>
                <w:szCs w:val="18"/>
              </w:rPr>
            </w:pPr>
            <w:proofErr w:type="spellStart"/>
            <w:r w:rsidRPr="001A6D92">
              <w:rPr>
                <w:color w:val="auto"/>
                <w:sz w:val="18"/>
                <w:szCs w:val="18"/>
              </w:rPr>
              <w:t>Lucifuge</w:t>
            </w:r>
            <w:proofErr w:type="spellEnd"/>
            <w:r w:rsidRPr="001A6D92">
              <w:rPr>
                <w:color w:val="auto"/>
                <w:sz w:val="18"/>
                <w:szCs w:val="18"/>
              </w:rPr>
              <w:t xml:space="preserve">: One Who Flees Light </w:t>
            </w:r>
          </w:p>
          <w:p w:rsidR="0018149D" w:rsidRPr="001A6D92" w:rsidRDefault="0018149D" w:rsidP="0018149D">
            <w:pPr>
              <w:pStyle w:val="NormalWeb"/>
              <w:rPr>
                <w:color w:val="auto"/>
                <w:sz w:val="18"/>
                <w:szCs w:val="18"/>
              </w:rPr>
            </w:pPr>
            <w:r w:rsidRPr="001A6D92">
              <w:rPr>
                <w:color w:val="auto"/>
                <w:sz w:val="18"/>
                <w:szCs w:val="18"/>
              </w:rPr>
              <w:t xml:space="preserve">To </w:t>
            </w:r>
            <w:proofErr w:type="spellStart"/>
            <w:r w:rsidRPr="001A6D92">
              <w:rPr>
                <w:color w:val="auto"/>
                <w:sz w:val="18"/>
                <w:szCs w:val="18"/>
              </w:rPr>
              <w:t>Sathariel</w:t>
            </w:r>
            <w:proofErr w:type="spellEnd"/>
            <w:r w:rsidRPr="001A6D92">
              <w:rPr>
                <w:color w:val="auto"/>
                <w:sz w:val="18"/>
                <w:szCs w:val="18"/>
              </w:rPr>
              <w:t xml:space="preserve">, </w:t>
            </w:r>
            <w:proofErr w:type="spellStart"/>
            <w:r w:rsidRPr="001A6D92">
              <w:rPr>
                <w:color w:val="auto"/>
                <w:sz w:val="18"/>
                <w:szCs w:val="18"/>
              </w:rPr>
              <w:t>Lucifuge</w:t>
            </w:r>
            <w:proofErr w:type="spellEnd"/>
            <w:r w:rsidRPr="001A6D92">
              <w:rPr>
                <w:color w:val="auto"/>
                <w:sz w:val="18"/>
                <w:szCs w:val="18"/>
              </w:rPr>
              <w:t xml:space="preserve"> "is attributed and is probably a name made up to replace the name Lucifer, 'Light Bearer'." </w:t>
            </w:r>
          </w:p>
        </w:tc>
        <w:tc>
          <w:tcPr>
            <w:tcW w:w="3090" w:type="dxa"/>
            <w:hideMark/>
          </w:tcPr>
          <w:p w:rsidR="00137EF3" w:rsidRPr="001A6D92" w:rsidRDefault="0018149D" w:rsidP="00137EF3">
            <w:pPr>
              <w:autoSpaceDE w:val="0"/>
              <w:autoSpaceDN w:val="0"/>
              <w:adjustRightInd w:val="0"/>
              <w:spacing w:after="0" w:line="240" w:lineRule="auto"/>
              <w:rPr>
                <w:rFonts w:ascii="Times New Roman" w:hAnsi="Times New Roman" w:cs="Times New Roman"/>
                <w:bCs/>
                <w:sz w:val="18"/>
                <w:szCs w:val="18"/>
              </w:rPr>
            </w:pPr>
            <w:r w:rsidRPr="001A6D92">
              <w:rPr>
                <w:rFonts w:ascii="Times New Roman" w:eastAsia="Times New Roman" w:hAnsi="Times New Roman" w:cs="Times New Roman"/>
                <w:sz w:val="18"/>
                <w:szCs w:val="18"/>
              </w:rPr>
              <w:t xml:space="preserve">  </w:t>
            </w:r>
            <w:r w:rsidR="00137EF3" w:rsidRPr="001A6D92">
              <w:rPr>
                <w:rFonts w:ascii="Times New Roman" w:eastAsia="Times New Roman" w:hAnsi="Times New Roman" w:cs="Times New Roman"/>
                <w:sz w:val="18"/>
                <w:szCs w:val="18"/>
              </w:rPr>
              <w:br/>
              <w:t>Per Liber B:</w:t>
            </w:r>
            <w:r w:rsidR="00137EF3" w:rsidRPr="001A6D92">
              <w:rPr>
                <w:rFonts w:ascii="Times New Roman" w:eastAsia="Times New Roman" w:hAnsi="Times New Roman" w:cs="Times New Roman"/>
                <w:sz w:val="18"/>
                <w:szCs w:val="18"/>
              </w:rPr>
              <w:br/>
            </w:r>
            <w:r w:rsidR="00137EF3" w:rsidRPr="001A6D92">
              <w:rPr>
                <w:rFonts w:ascii="Times New Roman" w:eastAsia="Times New Roman" w:hAnsi="Times New Roman" w:cs="Times New Roman"/>
                <w:sz w:val="18"/>
                <w:szCs w:val="18"/>
              </w:rPr>
              <w:br/>
            </w:r>
            <w:r w:rsidR="00137EF3" w:rsidRPr="001A6D92">
              <w:rPr>
                <w:rFonts w:ascii="Times New Roman" w:hAnsi="Times New Roman" w:cs="Times New Roman"/>
                <w:bCs/>
                <w:sz w:val="18"/>
                <w:szCs w:val="18"/>
              </w:rPr>
              <w:t xml:space="preserve">“Now the grade of a Magister </w:t>
            </w:r>
            <w:proofErr w:type="spellStart"/>
            <w:r w:rsidR="00137EF3" w:rsidRPr="001A6D92">
              <w:rPr>
                <w:rFonts w:ascii="Times New Roman" w:hAnsi="Times New Roman" w:cs="Times New Roman"/>
                <w:bCs/>
                <w:sz w:val="18"/>
                <w:szCs w:val="18"/>
              </w:rPr>
              <w:t>teacheth</w:t>
            </w:r>
            <w:proofErr w:type="spellEnd"/>
            <w:r w:rsidR="00137EF3" w:rsidRPr="001A6D92">
              <w:rPr>
                <w:rFonts w:ascii="Times New Roman" w:hAnsi="Times New Roman" w:cs="Times New Roman"/>
                <w:bCs/>
                <w:sz w:val="18"/>
                <w:szCs w:val="18"/>
              </w:rPr>
              <w:t xml:space="preserve"> the Mystery of Sorrow…”</w:t>
            </w:r>
          </w:p>
          <w:p w:rsidR="00205843" w:rsidRPr="001A6D92" w:rsidRDefault="00205843" w:rsidP="00137EF3">
            <w:pPr>
              <w:autoSpaceDE w:val="0"/>
              <w:autoSpaceDN w:val="0"/>
              <w:adjustRightInd w:val="0"/>
              <w:spacing w:after="0" w:line="240" w:lineRule="auto"/>
              <w:rPr>
                <w:rFonts w:ascii="Times New Roman" w:eastAsia="Times New Roman" w:hAnsi="Times New Roman" w:cs="Times New Roman"/>
                <w:sz w:val="18"/>
                <w:szCs w:val="18"/>
              </w:rPr>
            </w:pPr>
          </w:p>
        </w:tc>
      </w:tr>
      <w:tr w:rsidR="0018149D" w:rsidRPr="00EA5A2B" w:rsidTr="007F4395">
        <w:trPr>
          <w:trHeight w:val="1155"/>
          <w:jc w:val="center"/>
        </w:trPr>
        <w:tc>
          <w:tcPr>
            <w:tcW w:w="1406" w:type="dxa"/>
            <w:hideMark/>
          </w:tcPr>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t>Magus</w:t>
            </w:r>
          </w:p>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Chokmah attained</w:t>
            </w:r>
          </w:p>
        </w:tc>
        <w:tc>
          <w:tcPr>
            <w:tcW w:w="1440" w:type="dxa"/>
            <w:hideMark/>
          </w:tcPr>
          <w:p w:rsidR="0018149D" w:rsidRPr="001A6D92" w:rsidRDefault="0018149D" w:rsidP="0018149D">
            <w:pPr>
              <w:pStyle w:val="Heading3"/>
              <w:rPr>
                <w:color w:val="auto"/>
                <w:sz w:val="18"/>
                <w:szCs w:val="18"/>
              </w:rPr>
            </w:pPr>
            <w:proofErr w:type="spellStart"/>
            <w:r w:rsidRPr="001A6D92">
              <w:rPr>
                <w:rStyle w:val="mw-headline"/>
                <w:color w:val="auto"/>
                <w:sz w:val="18"/>
                <w:szCs w:val="18"/>
              </w:rPr>
              <w:t>Chaigidel</w:t>
            </w:r>
            <w:proofErr w:type="spellEnd"/>
          </w:p>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p>
        </w:tc>
        <w:tc>
          <w:tcPr>
            <w:tcW w:w="3175" w:type="dxa"/>
            <w:hideMark/>
          </w:tcPr>
          <w:p w:rsidR="0018149D" w:rsidRPr="001A6D92" w:rsidRDefault="0018149D" w:rsidP="0018149D">
            <w:pPr>
              <w:pStyle w:val="Heading3"/>
              <w:rPr>
                <w:b w:val="0"/>
                <w:color w:val="auto"/>
                <w:sz w:val="18"/>
                <w:szCs w:val="18"/>
              </w:rPr>
            </w:pPr>
            <w:proofErr w:type="spellStart"/>
            <w:r w:rsidRPr="001A6D92">
              <w:rPr>
                <w:b w:val="0"/>
                <w:color w:val="auto"/>
                <w:sz w:val="18"/>
                <w:szCs w:val="18"/>
              </w:rPr>
              <w:t>Chaigidel</w:t>
            </w:r>
            <w:proofErr w:type="spellEnd"/>
            <w:r w:rsidRPr="001A6D92">
              <w:rPr>
                <w:b w:val="0"/>
                <w:color w:val="auto"/>
                <w:sz w:val="18"/>
                <w:szCs w:val="18"/>
              </w:rPr>
              <w:t xml:space="preserve">: Confusion of the Power of God </w:t>
            </w:r>
          </w:p>
          <w:p w:rsidR="0018149D" w:rsidRPr="001A6D92" w:rsidRDefault="0018149D" w:rsidP="0018149D">
            <w:pPr>
              <w:pStyle w:val="NormalWeb"/>
              <w:rPr>
                <w:color w:val="auto"/>
                <w:sz w:val="18"/>
                <w:szCs w:val="18"/>
              </w:rPr>
            </w:pPr>
            <w:r w:rsidRPr="001A6D92">
              <w:rPr>
                <w:color w:val="auto"/>
                <w:sz w:val="18"/>
                <w:szCs w:val="18"/>
              </w:rPr>
              <w:t xml:space="preserve">"These are the confusion of that great power which, as Chokmah, goes forth at the beginning to give the vital energy of creation to the processes of Binah. The cortex of the </w:t>
            </w:r>
            <w:proofErr w:type="spellStart"/>
            <w:r w:rsidRPr="001A6D92">
              <w:rPr>
                <w:color w:val="auto"/>
                <w:sz w:val="18"/>
                <w:szCs w:val="18"/>
              </w:rPr>
              <w:t>Chaigidel</w:t>
            </w:r>
            <w:proofErr w:type="spellEnd"/>
            <w:r w:rsidRPr="001A6D92">
              <w:rPr>
                <w:color w:val="auto"/>
                <w:sz w:val="18"/>
                <w:szCs w:val="18"/>
              </w:rPr>
              <w:t xml:space="preserve"> is called </w:t>
            </w:r>
            <w:proofErr w:type="spellStart"/>
            <w:r w:rsidRPr="001A6D92">
              <w:rPr>
                <w:color w:val="auto"/>
                <w:sz w:val="18"/>
                <w:szCs w:val="18"/>
              </w:rPr>
              <w:t>Ghogiel</w:t>
            </w:r>
            <w:proofErr w:type="spellEnd"/>
            <w:r w:rsidRPr="001A6D92">
              <w:rPr>
                <w:color w:val="auto"/>
                <w:sz w:val="18"/>
                <w:szCs w:val="18"/>
              </w:rPr>
              <w:t xml:space="preserve">, 'Those Who Go Forth into the Place Empty of God'." </w:t>
            </w:r>
          </w:p>
          <w:p w:rsidR="0018149D" w:rsidRPr="001A6D92" w:rsidRDefault="0018149D" w:rsidP="0018149D">
            <w:pPr>
              <w:pStyle w:val="NormalWeb"/>
              <w:rPr>
                <w:color w:val="auto"/>
                <w:sz w:val="18"/>
                <w:szCs w:val="18"/>
              </w:rPr>
            </w:pPr>
            <w:r w:rsidRPr="001A6D92">
              <w:rPr>
                <w:color w:val="auto"/>
                <w:sz w:val="18"/>
                <w:szCs w:val="18"/>
              </w:rPr>
              <w:t xml:space="preserve">Beelzebub: Lord of the Flies and Adam Belial: Wicked Man </w:t>
            </w:r>
          </w:p>
          <w:p w:rsidR="0018149D" w:rsidRPr="001A6D92" w:rsidRDefault="0018149D" w:rsidP="0018149D">
            <w:pPr>
              <w:pStyle w:val="NormalWeb"/>
              <w:rPr>
                <w:color w:val="auto"/>
                <w:sz w:val="18"/>
                <w:szCs w:val="18"/>
              </w:rPr>
            </w:pPr>
            <w:r w:rsidRPr="001A6D92">
              <w:rPr>
                <w:color w:val="auto"/>
                <w:sz w:val="18"/>
                <w:szCs w:val="18"/>
              </w:rPr>
              <w:t xml:space="preserve">To </w:t>
            </w:r>
            <w:proofErr w:type="spellStart"/>
            <w:r w:rsidRPr="001A6D92">
              <w:rPr>
                <w:color w:val="auto"/>
                <w:sz w:val="18"/>
                <w:szCs w:val="18"/>
              </w:rPr>
              <w:t>Chaigidel</w:t>
            </w:r>
            <w:proofErr w:type="spellEnd"/>
            <w:r w:rsidRPr="001A6D92">
              <w:rPr>
                <w:color w:val="auto"/>
                <w:sz w:val="18"/>
                <w:szCs w:val="18"/>
              </w:rPr>
              <w:t xml:space="preserve">, "both Satan and Beelzebub are attributed as well as Adam Belial. The name Belial is often used separately as a demonic name." </w:t>
            </w:r>
          </w:p>
        </w:tc>
        <w:tc>
          <w:tcPr>
            <w:tcW w:w="3090" w:type="dxa"/>
            <w:hideMark/>
          </w:tcPr>
          <w:p w:rsidR="0018149D" w:rsidRPr="001A6D92" w:rsidRDefault="0018149D" w:rsidP="00137EF3">
            <w:pPr>
              <w:autoSpaceDE w:val="0"/>
              <w:autoSpaceDN w:val="0"/>
              <w:adjustRightInd w:val="0"/>
              <w:spacing w:after="0"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 xml:space="preserve">  </w:t>
            </w:r>
            <w:r w:rsidR="002507FA" w:rsidRPr="001A6D92">
              <w:rPr>
                <w:rFonts w:ascii="Times New Roman" w:eastAsia="Times New Roman" w:hAnsi="Times New Roman" w:cs="Times New Roman"/>
                <w:sz w:val="18"/>
                <w:szCs w:val="18"/>
              </w:rPr>
              <w:br/>
            </w:r>
            <w:r w:rsidR="00137EF3" w:rsidRPr="001A6D92">
              <w:rPr>
                <w:rFonts w:ascii="Times New Roman" w:eastAsia="Times New Roman" w:hAnsi="Times New Roman" w:cs="Times New Roman"/>
                <w:sz w:val="18"/>
                <w:szCs w:val="18"/>
              </w:rPr>
              <w:t xml:space="preserve">Per </w:t>
            </w:r>
            <w:r w:rsidR="002507FA" w:rsidRPr="001A6D92">
              <w:rPr>
                <w:rFonts w:ascii="Times New Roman" w:eastAsia="Times New Roman" w:hAnsi="Times New Roman" w:cs="Times New Roman"/>
                <w:sz w:val="18"/>
                <w:szCs w:val="18"/>
              </w:rPr>
              <w:t>Liber B</w:t>
            </w:r>
            <w:r w:rsidR="00137EF3" w:rsidRPr="001A6D92">
              <w:rPr>
                <w:rFonts w:ascii="Times New Roman" w:eastAsia="Times New Roman" w:hAnsi="Times New Roman" w:cs="Times New Roman"/>
                <w:sz w:val="18"/>
                <w:szCs w:val="18"/>
              </w:rPr>
              <w:t>:</w:t>
            </w:r>
            <w:r w:rsidR="00137EF3" w:rsidRPr="001A6D92">
              <w:rPr>
                <w:rFonts w:ascii="Times New Roman" w:eastAsia="Times New Roman" w:hAnsi="Times New Roman" w:cs="Times New Roman"/>
                <w:sz w:val="18"/>
                <w:szCs w:val="18"/>
              </w:rPr>
              <w:br/>
            </w:r>
            <w:r w:rsidR="00137EF3" w:rsidRPr="001A6D92">
              <w:rPr>
                <w:rFonts w:ascii="Times New Roman" w:eastAsia="Times New Roman" w:hAnsi="Times New Roman" w:cs="Times New Roman"/>
                <w:sz w:val="18"/>
                <w:szCs w:val="18"/>
              </w:rPr>
              <w:br/>
              <w:t>“…</w:t>
            </w:r>
            <w:r w:rsidR="00137EF3" w:rsidRPr="001A6D92">
              <w:rPr>
                <w:rFonts w:ascii="Times New Roman" w:hAnsi="Times New Roman" w:cs="Times New Roman"/>
                <w:bCs/>
                <w:sz w:val="18"/>
                <w:szCs w:val="18"/>
              </w:rPr>
              <w:t>the grade of a Magus the Mystery of Change…”</w:t>
            </w:r>
          </w:p>
        </w:tc>
      </w:tr>
    </w:tbl>
    <w:p w:rsidR="001A6D92" w:rsidRDefault="001A6D92">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1440"/>
        <w:gridCol w:w="3175"/>
        <w:gridCol w:w="3090"/>
      </w:tblGrid>
      <w:tr w:rsidR="0018149D" w:rsidRPr="00EA5A2B" w:rsidTr="005E754D">
        <w:trPr>
          <w:trHeight w:val="350"/>
          <w:jc w:val="center"/>
        </w:trPr>
        <w:tc>
          <w:tcPr>
            <w:tcW w:w="1406" w:type="dxa"/>
            <w:hideMark/>
          </w:tcPr>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lastRenderedPageBreak/>
              <w:br/>
            </w:r>
            <w:proofErr w:type="spellStart"/>
            <w:r w:rsidRPr="001A6D92">
              <w:rPr>
                <w:rFonts w:ascii="Times New Roman" w:eastAsia="Times New Roman" w:hAnsi="Times New Roman" w:cs="Times New Roman"/>
                <w:sz w:val="18"/>
                <w:szCs w:val="18"/>
              </w:rPr>
              <w:t>Ipsissimus</w:t>
            </w:r>
            <w:proofErr w:type="spellEnd"/>
          </w:p>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Kether attained</w:t>
            </w:r>
          </w:p>
        </w:tc>
        <w:tc>
          <w:tcPr>
            <w:tcW w:w="1440" w:type="dxa"/>
            <w:hideMark/>
          </w:tcPr>
          <w:p w:rsidR="0018149D" w:rsidRPr="001A6D92" w:rsidRDefault="0018149D" w:rsidP="0018149D">
            <w:pPr>
              <w:pStyle w:val="Heading3"/>
              <w:rPr>
                <w:color w:val="auto"/>
                <w:sz w:val="18"/>
                <w:szCs w:val="18"/>
              </w:rPr>
            </w:pPr>
            <w:r w:rsidRPr="001A6D92">
              <w:rPr>
                <w:rFonts w:ascii="Times New Roman" w:eastAsia="Times New Roman" w:hAnsi="Times New Roman" w:cs="Times New Roman"/>
                <w:color w:val="auto"/>
                <w:sz w:val="18"/>
                <w:szCs w:val="18"/>
              </w:rPr>
              <w:t> </w:t>
            </w:r>
            <w:proofErr w:type="spellStart"/>
            <w:r w:rsidRPr="001A6D92">
              <w:rPr>
                <w:rStyle w:val="mw-headline"/>
                <w:color w:val="auto"/>
                <w:sz w:val="18"/>
                <w:szCs w:val="18"/>
              </w:rPr>
              <w:t>Thamiel</w:t>
            </w:r>
            <w:proofErr w:type="spellEnd"/>
          </w:p>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p>
        </w:tc>
        <w:tc>
          <w:tcPr>
            <w:tcW w:w="3175" w:type="dxa"/>
            <w:hideMark/>
          </w:tcPr>
          <w:p w:rsidR="0018149D" w:rsidRPr="001A6D92" w:rsidRDefault="0018149D" w:rsidP="0018149D">
            <w:pPr>
              <w:pStyle w:val="NormalWeb"/>
              <w:rPr>
                <w:color w:val="auto"/>
                <w:sz w:val="18"/>
                <w:szCs w:val="18"/>
              </w:rPr>
            </w:pPr>
            <w:r w:rsidRPr="001A6D92">
              <w:rPr>
                <w:color w:val="auto"/>
                <w:sz w:val="18"/>
                <w:szCs w:val="18"/>
              </w:rPr>
              <w:br/>
            </w:r>
            <w:proofErr w:type="spellStart"/>
            <w:r w:rsidRPr="001A6D92">
              <w:rPr>
                <w:color w:val="auto"/>
                <w:sz w:val="18"/>
                <w:szCs w:val="18"/>
              </w:rPr>
              <w:t>Thamiel</w:t>
            </w:r>
            <w:proofErr w:type="spellEnd"/>
            <w:r w:rsidRPr="001A6D92">
              <w:rPr>
                <w:color w:val="auto"/>
                <w:sz w:val="18"/>
                <w:szCs w:val="18"/>
              </w:rPr>
              <w:t xml:space="preserve">: Duality in God </w:t>
            </w:r>
          </w:p>
          <w:p w:rsidR="0018149D" w:rsidRPr="001A6D92" w:rsidRDefault="0018149D" w:rsidP="0018149D">
            <w:pPr>
              <w:pStyle w:val="NormalWeb"/>
              <w:rPr>
                <w:color w:val="auto"/>
                <w:sz w:val="18"/>
                <w:szCs w:val="18"/>
              </w:rPr>
            </w:pPr>
            <w:r w:rsidRPr="001A6D92">
              <w:rPr>
                <w:color w:val="auto"/>
                <w:sz w:val="18"/>
                <w:szCs w:val="18"/>
              </w:rPr>
              <w:t>"</w:t>
            </w:r>
            <w:proofErr w:type="spellStart"/>
            <w:r w:rsidRPr="001A6D92">
              <w:rPr>
                <w:color w:val="auto"/>
                <w:sz w:val="18"/>
                <w:szCs w:val="18"/>
              </w:rPr>
              <w:t>Thamiel</w:t>
            </w:r>
            <w:proofErr w:type="spellEnd"/>
            <w:r w:rsidRPr="001A6D92">
              <w:rPr>
                <w:color w:val="auto"/>
                <w:sz w:val="18"/>
                <w:szCs w:val="18"/>
              </w:rPr>
              <w:t xml:space="preserve"> represents duality whereas Kether represents unity. Thus </w:t>
            </w:r>
            <w:proofErr w:type="spellStart"/>
            <w:r w:rsidRPr="001A6D92">
              <w:rPr>
                <w:color w:val="auto"/>
                <w:sz w:val="18"/>
                <w:szCs w:val="18"/>
              </w:rPr>
              <w:t>Thamiel</w:t>
            </w:r>
            <w:proofErr w:type="spellEnd"/>
            <w:r w:rsidRPr="001A6D92">
              <w:rPr>
                <w:color w:val="auto"/>
                <w:sz w:val="18"/>
                <w:szCs w:val="18"/>
              </w:rPr>
              <w:t xml:space="preserve"> is the division of that which is perfect only in unity. As a demonic order name, the </w:t>
            </w:r>
            <w:proofErr w:type="spellStart"/>
            <w:r w:rsidRPr="001A6D92">
              <w:rPr>
                <w:color w:val="auto"/>
                <w:sz w:val="18"/>
                <w:szCs w:val="18"/>
              </w:rPr>
              <w:t>Thamiel</w:t>
            </w:r>
            <w:proofErr w:type="spellEnd"/>
            <w:r w:rsidRPr="001A6D92">
              <w:rPr>
                <w:color w:val="auto"/>
                <w:sz w:val="18"/>
                <w:szCs w:val="18"/>
              </w:rPr>
              <w:t xml:space="preserve"> were before their 'revolt'. This signifies 'Perfection of God'. These angels sought to become more powerful by adding an Aleph to their name. They then became the 'Duality of God,' an order of the lesser demons. In the lowest state of their 'fall', they become the 'the Polluted of God.' The cortex or outer form of the </w:t>
            </w:r>
            <w:proofErr w:type="spellStart"/>
            <w:r w:rsidRPr="001A6D92">
              <w:rPr>
                <w:color w:val="auto"/>
                <w:sz w:val="18"/>
                <w:szCs w:val="18"/>
              </w:rPr>
              <w:t>Thamiel</w:t>
            </w:r>
            <w:proofErr w:type="spellEnd"/>
            <w:r w:rsidRPr="001A6D92">
              <w:rPr>
                <w:color w:val="auto"/>
                <w:sz w:val="18"/>
                <w:szCs w:val="18"/>
              </w:rPr>
              <w:t xml:space="preserve"> is called </w:t>
            </w:r>
            <w:proofErr w:type="spellStart"/>
            <w:r w:rsidRPr="001A6D92">
              <w:rPr>
                <w:color w:val="auto"/>
                <w:sz w:val="18"/>
                <w:szCs w:val="18"/>
              </w:rPr>
              <w:t>Cathariel</w:t>
            </w:r>
            <w:proofErr w:type="spellEnd"/>
            <w:r w:rsidRPr="001A6D92">
              <w:rPr>
                <w:color w:val="auto"/>
                <w:sz w:val="18"/>
                <w:szCs w:val="18"/>
              </w:rPr>
              <w:t xml:space="preserve">, 'the Broken' or 'Fearful Light of God'." </w:t>
            </w:r>
          </w:p>
          <w:p w:rsidR="0018149D" w:rsidRPr="001A6D92" w:rsidRDefault="0018149D" w:rsidP="0018149D">
            <w:pPr>
              <w:pStyle w:val="NormalWeb"/>
              <w:rPr>
                <w:color w:val="auto"/>
                <w:sz w:val="18"/>
                <w:szCs w:val="18"/>
              </w:rPr>
            </w:pPr>
            <w:r w:rsidRPr="001A6D92">
              <w:rPr>
                <w:color w:val="auto"/>
                <w:sz w:val="18"/>
                <w:szCs w:val="18"/>
              </w:rPr>
              <w:t xml:space="preserve">Satan : Adversary and King </w:t>
            </w:r>
          </w:p>
          <w:p w:rsidR="0018149D" w:rsidRPr="001A6D92" w:rsidRDefault="0018149D" w:rsidP="0018149D">
            <w:pPr>
              <w:pStyle w:val="NormalWeb"/>
              <w:rPr>
                <w:color w:val="auto"/>
                <w:sz w:val="18"/>
                <w:szCs w:val="18"/>
              </w:rPr>
            </w:pPr>
            <w:r w:rsidRPr="001A6D92">
              <w:rPr>
                <w:color w:val="auto"/>
                <w:sz w:val="18"/>
                <w:szCs w:val="18"/>
              </w:rPr>
              <w:t xml:space="preserve">To </w:t>
            </w:r>
            <w:proofErr w:type="spellStart"/>
            <w:r w:rsidRPr="001A6D92">
              <w:rPr>
                <w:color w:val="auto"/>
                <w:sz w:val="18"/>
                <w:szCs w:val="18"/>
              </w:rPr>
              <w:t>Thamiel</w:t>
            </w:r>
            <w:proofErr w:type="spellEnd"/>
            <w:r w:rsidRPr="001A6D92">
              <w:rPr>
                <w:color w:val="auto"/>
                <w:sz w:val="18"/>
                <w:szCs w:val="18"/>
              </w:rPr>
              <w:t xml:space="preserve">, "there are two demons that are attributed to stress the view that the demonic opposite of Kether is duality instead of unity and are Satan and Moloch or </w:t>
            </w:r>
            <w:proofErr w:type="spellStart"/>
            <w:r w:rsidRPr="001A6D92">
              <w:rPr>
                <w:color w:val="auto"/>
                <w:sz w:val="18"/>
                <w:szCs w:val="18"/>
              </w:rPr>
              <w:t>Malech</w:t>
            </w:r>
            <w:proofErr w:type="spellEnd"/>
            <w:r w:rsidRPr="001A6D92">
              <w:rPr>
                <w:color w:val="auto"/>
                <w:sz w:val="18"/>
                <w:szCs w:val="18"/>
              </w:rPr>
              <w:t xml:space="preserve">." </w:t>
            </w:r>
          </w:p>
        </w:tc>
        <w:tc>
          <w:tcPr>
            <w:tcW w:w="3090" w:type="dxa"/>
            <w:hideMark/>
          </w:tcPr>
          <w:p w:rsidR="0018149D" w:rsidRPr="001A6D92" w:rsidRDefault="0018149D" w:rsidP="00031A16">
            <w:pPr>
              <w:spacing w:before="100" w:beforeAutospacing="1" w:after="100" w:afterAutospacing="1" w:line="240" w:lineRule="auto"/>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 xml:space="preserve">  </w:t>
            </w:r>
            <w:r w:rsidR="00137EF3" w:rsidRPr="001A6D92">
              <w:rPr>
                <w:rFonts w:ascii="Times New Roman" w:eastAsia="Times New Roman" w:hAnsi="Times New Roman" w:cs="Times New Roman"/>
                <w:sz w:val="18"/>
                <w:szCs w:val="18"/>
              </w:rPr>
              <w:br/>
              <w:t>Per Liber B:</w:t>
            </w:r>
            <w:r w:rsidR="00137EF3" w:rsidRPr="001A6D92">
              <w:rPr>
                <w:rFonts w:ascii="Times New Roman" w:eastAsia="Times New Roman" w:hAnsi="Times New Roman" w:cs="Times New Roman"/>
                <w:sz w:val="18"/>
                <w:szCs w:val="18"/>
              </w:rPr>
              <w:br/>
            </w:r>
            <w:r w:rsidR="00137EF3" w:rsidRPr="001A6D92">
              <w:rPr>
                <w:rFonts w:ascii="Times New Roman" w:eastAsia="Times New Roman" w:hAnsi="Times New Roman" w:cs="Times New Roman"/>
                <w:sz w:val="18"/>
                <w:szCs w:val="18"/>
              </w:rPr>
              <w:br/>
              <w:t>“…</w:t>
            </w:r>
            <w:r w:rsidR="00137EF3" w:rsidRPr="001A6D92">
              <w:rPr>
                <w:rFonts w:ascii="Times New Roman" w:hAnsi="Times New Roman" w:cs="Times New Roman"/>
                <w:bCs/>
                <w:sz w:val="18"/>
                <w:szCs w:val="18"/>
              </w:rPr>
              <w:t xml:space="preserve">and the grade of </w:t>
            </w:r>
            <w:proofErr w:type="spellStart"/>
            <w:r w:rsidR="00137EF3" w:rsidRPr="001A6D92">
              <w:rPr>
                <w:rFonts w:ascii="Times New Roman" w:hAnsi="Times New Roman" w:cs="Times New Roman"/>
                <w:bCs/>
                <w:sz w:val="18"/>
                <w:szCs w:val="18"/>
              </w:rPr>
              <w:t>Ipsissimus</w:t>
            </w:r>
            <w:proofErr w:type="spellEnd"/>
            <w:r w:rsidR="00137EF3" w:rsidRPr="001A6D92">
              <w:rPr>
                <w:rFonts w:ascii="Times New Roman" w:hAnsi="Times New Roman" w:cs="Times New Roman"/>
                <w:bCs/>
                <w:sz w:val="18"/>
                <w:szCs w:val="18"/>
              </w:rPr>
              <w:t xml:space="preserve"> the Mystery of Selflessness, which is called also the Mystery of Pan.”</w:t>
            </w:r>
          </w:p>
        </w:tc>
      </w:tr>
    </w:tbl>
    <w:p w:rsidR="0044691B" w:rsidRDefault="0044691B"/>
    <w:p w:rsidR="00AF465B" w:rsidRPr="00785EA5" w:rsidRDefault="001D72E3" w:rsidP="00785EA5">
      <w:pPr>
        <w:jc w:val="center"/>
        <w:rPr>
          <w:rFonts w:asciiTheme="majorHAnsi" w:hAnsiTheme="majorHAnsi"/>
          <w:b/>
          <w:sz w:val="24"/>
          <w:szCs w:val="24"/>
        </w:rPr>
      </w:pPr>
      <w:r w:rsidRPr="00785EA5">
        <w:rPr>
          <w:rFonts w:asciiTheme="majorHAnsi" w:hAnsiTheme="majorHAnsi"/>
          <w:b/>
          <w:sz w:val="24"/>
          <w:szCs w:val="24"/>
        </w:rPr>
        <w:t>The 22 Paths</w:t>
      </w: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476"/>
        <w:gridCol w:w="2628"/>
        <w:gridCol w:w="1368"/>
        <w:gridCol w:w="1818"/>
        <w:gridCol w:w="1251"/>
      </w:tblGrid>
      <w:tr w:rsidR="008103FE" w:rsidRPr="001A6D92" w:rsidTr="002C77C1">
        <w:trPr>
          <w:trHeight w:val="285"/>
          <w:jc w:val="center"/>
        </w:trPr>
        <w:tc>
          <w:tcPr>
            <w:tcW w:w="1368"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Kala</w:t>
            </w:r>
          </w:p>
        </w:tc>
        <w:tc>
          <w:tcPr>
            <w:tcW w:w="1476"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Disease</w:t>
            </w:r>
          </w:p>
        </w:tc>
        <w:tc>
          <w:tcPr>
            <w:tcW w:w="2628"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Force</w:t>
            </w:r>
          </w:p>
        </w:tc>
        <w:tc>
          <w:tcPr>
            <w:tcW w:w="1368"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Ordeal</w:t>
            </w:r>
          </w:p>
        </w:tc>
        <w:tc>
          <w:tcPr>
            <w:tcW w:w="1818"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Siddhi</w:t>
            </w:r>
          </w:p>
        </w:tc>
        <w:tc>
          <w:tcPr>
            <w:tcW w:w="1251"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Atavism</w:t>
            </w:r>
          </w:p>
        </w:tc>
      </w:tr>
      <w:tr w:rsidR="008103FE" w:rsidRPr="001A6D92" w:rsidTr="005E754D">
        <w:trPr>
          <w:trHeight w:val="1538"/>
          <w:jc w:val="center"/>
        </w:trPr>
        <w:tc>
          <w:tcPr>
            <w:tcW w:w="1368" w:type="dxa"/>
            <w:hideMark/>
          </w:tcPr>
          <w:p w:rsidR="008103FE" w:rsidRPr="001A6D92" w:rsidRDefault="008A2736"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32 Universe</w:t>
            </w:r>
          </w:p>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roofErr w:type="spellStart"/>
            <w:r w:rsidRPr="001A6D92">
              <w:rPr>
                <w:rFonts w:ascii="Times New Roman" w:eastAsia="Times New Roman" w:hAnsi="Times New Roman" w:cs="Times New Roman"/>
                <w:sz w:val="18"/>
                <w:szCs w:val="18"/>
              </w:rPr>
              <w:t>Thantifaxath</w:t>
            </w:r>
            <w:proofErr w:type="spellEnd"/>
          </w:p>
        </w:tc>
        <w:tc>
          <w:tcPr>
            <w:tcW w:w="1476" w:type="dxa"/>
            <w:hideMark/>
          </w:tcPr>
          <w:p w:rsidR="008103FE" w:rsidRPr="001A6D92" w:rsidRDefault="008A2736"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Arteriosclerosis; the adjunct of Senility</w:t>
            </w:r>
          </w:p>
        </w:tc>
        <w:tc>
          <w:tcPr>
            <w:tcW w:w="2628" w:type="dxa"/>
            <w:hideMark/>
          </w:tcPr>
          <w:p w:rsidR="008103FE" w:rsidRPr="001A6D92" w:rsidRDefault="008A2736"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Restriction &amp;</w:t>
            </w:r>
          </w:p>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Incarceration</w:t>
            </w:r>
          </w:p>
        </w:tc>
        <w:tc>
          <w:tcPr>
            <w:tcW w:w="1368"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1818" w:type="dxa"/>
            <w:hideMark/>
          </w:tcPr>
          <w:p w:rsidR="008103FE" w:rsidRPr="001A6D92" w:rsidRDefault="008A2736"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Works of Malediction and Death</w:t>
            </w:r>
          </w:p>
        </w:tc>
        <w:tc>
          <w:tcPr>
            <w:tcW w:w="1251" w:type="dxa"/>
            <w:hideMark/>
          </w:tcPr>
          <w:p w:rsidR="008103FE" w:rsidRPr="001A6D92" w:rsidRDefault="008A2736"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Crocodile</w:t>
            </w:r>
          </w:p>
        </w:tc>
      </w:tr>
      <w:tr w:rsidR="008103FE" w:rsidRPr="001A6D92" w:rsidTr="002C77C1">
        <w:trPr>
          <w:trHeight w:val="1695"/>
          <w:jc w:val="center"/>
        </w:trPr>
        <w:tc>
          <w:tcPr>
            <w:tcW w:w="1368" w:type="dxa"/>
            <w:hideMark/>
          </w:tcPr>
          <w:p w:rsidR="008103FE" w:rsidRPr="001A6D92" w:rsidRDefault="008A2736"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31 Aeon</w:t>
            </w:r>
          </w:p>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roofErr w:type="spellStart"/>
            <w:r w:rsidRPr="001A6D92">
              <w:rPr>
                <w:rFonts w:ascii="Times New Roman" w:eastAsia="Times New Roman" w:hAnsi="Times New Roman" w:cs="Times New Roman"/>
                <w:sz w:val="18"/>
                <w:szCs w:val="18"/>
              </w:rPr>
              <w:t>Shalicu</w:t>
            </w:r>
            <w:proofErr w:type="spellEnd"/>
          </w:p>
        </w:tc>
        <w:tc>
          <w:tcPr>
            <w:tcW w:w="1476" w:type="dxa"/>
            <w:hideMark/>
          </w:tcPr>
          <w:p w:rsidR="008103FE" w:rsidRPr="001A6D92" w:rsidRDefault="008A2736"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Fever; culminating in insanity or death</w:t>
            </w:r>
          </w:p>
        </w:tc>
        <w:tc>
          <w:tcPr>
            <w:tcW w:w="2628" w:type="dxa"/>
            <w:hideMark/>
          </w:tcPr>
          <w:p w:rsidR="008103FE" w:rsidRPr="001A6D92" w:rsidRDefault="008A2736"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Darkness</w:t>
            </w:r>
          </w:p>
        </w:tc>
        <w:tc>
          <w:tcPr>
            <w:tcW w:w="1368"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1818" w:type="dxa"/>
            <w:hideMark/>
          </w:tcPr>
          <w:p w:rsidR="008103FE" w:rsidRPr="001A6D92" w:rsidRDefault="008A2736"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Transformation, Invisibility or Disappearance</w:t>
            </w:r>
          </w:p>
        </w:tc>
        <w:tc>
          <w:tcPr>
            <w:tcW w:w="1251" w:type="dxa"/>
            <w:hideMark/>
          </w:tcPr>
          <w:p w:rsidR="008103FE" w:rsidRPr="001A6D92" w:rsidRDefault="008A2736"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Appearance of First Matter (Being) in its corrupt or unregenerate state (Ego)</w:t>
            </w:r>
          </w:p>
        </w:tc>
      </w:tr>
      <w:tr w:rsidR="008103FE" w:rsidRPr="001A6D92" w:rsidTr="005E754D">
        <w:trPr>
          <w:trHeight w:val="2105"/>
          <w:jc w:val="center"/>
        </w:trPr>
        <w:tc>
          <w:tcPr>
            <w:tcW w:w="1368" w:type="dxa"/>
            <w:hideMark/>
          </w:tcPr>
          <w:p w:rsidR="008103FE" w:rsidRPr="001A6D92" w:rsidRDefault="008A2736" w:rsidP="008103FE">
            <w:pPr>
              <w:spacing w:after="0"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30 Sun</w:t>
            </w:r>
            <w:r w:rsidR="008103FE" w:rsidRPr="001A6D92">
              <w:rPr>
                <w:rFonts w:ascii="Times New Roman" w:eastAsia="Times New Roman" w:hAnsi="Times New Roman" w:cs="Times New Roman"/>
                <w:sz w:val="18"/>
                <w:szCs w:val="18"/>
              </w:rPr>
              <w:br/>
            </w:r>
          </w:p>
          <w:p w:rsidR="008103FE" w:rsidRPr="001A6D92" w:rsidRDefault="008103FE" w:rsidP="008103FE">
            <w:pPr>
              <w:spacing w:after="0" w:line="240" w:lineRule="auto"/>
              <w:jc w:val="center"/>
              <w:rPr>
                <w:rFonts w:ascii="Times New Roman" w:eastAsia="Times New Roman" w:hAnsi="Times New Roman" w:cs="Times New Roman"/>
                <w:sz w:val="18"/>
                <w:szCs w:val="18"/>
              </w:rPr>
            </w:pPr>
            <w:proofErr w:type="spellStart"/>
            <w:r w:rsidRPr="001A6D92">
              <w:rPr>
                <w:rFonts w:ascii="Times New Roman" w:eastAsia="Times New Roman" w:hAnsi="Times New Roman" w:cs="Times New Roman"/>
                <w:sz w:val="18"/>
                <w:szCs w:val="18"/>
              </w:rPr>
              <w:t>Raflifu</w:t>
            </w:r>
            <w:proofErr w:type="spellEnd"/>
          </w:p>
        </w:tc>
        <w:tc>
          <w:tcPr>
            <w:tcW w:w="1476" w:type="dxa"/>
            <w:hideMark/>
          </w:tcPr>
          <w:p w:rsidR="008103FE" w:rsidRPr="001A6D92" w:rsidRDefault="008A2736" w:rsidP="008103FE">
            <w:pPr>
              <w:spacing w:after="0"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Depletion</w:t>
            </w:r>
          </w:p>
        </w:tc>
        <w:tc>
          <w:tcPr>
            <w:tcW w:w="2628" w:type="dxa"/>
            <w:hideMark/>
          </w:tcPr>
          <w:p w:rsidR="008103FE" w:rsidRPr="001A6D92" w:rsidRDefault="008103FE" w:rsidP="008103FE">
            <w:pPr>
              <w:spacing w:after="0" w:line="240" w:lineRule="auto"/>
              <w:jc w:val="center"/>
              <w:rPr>
                <w:rFonts w:ascii="Times New Roman" w:eastAsia="Times New Roman" w:hAnsi="Times New Roman" w:cs="Times New Roman"/>
                <w:sz w:val="18"/>
                <w:szCs w:val="18"/>
              </w:rPr>
            </w:pPr>
          </w:p>
        </w:tc>
        <w:tc>
          <w:tcPr>
            <w:tcW w:w="1368" w:type="dxa"/>
            <w:hideMark/>
          </w:tcPr>
          <w:p w:rsidR="008103FE" w:rsidRPr="001A6D92" w:rsidRDefault="008103FE" w:rsidP="008103FE">
            <w:pPr>
              <w:spacing w:after="0" w:line="240" w:lineRule="auto"/>
              <w:jc w:val="center"/>
              <w:rPr>
                <w:rFonts w:ascii="Times New Roman" w:eastAsia="Times New Roman" w:hAnsi="Times New Roman" w:cs="Times New Roman"/>
                <w:sz w:val="18"/>
                <w:szCs w:val="18"/>
              </w:rPr>
            </w:pPr>
          </w:p>
        </w:tc>
        <w:tc>
          <w:tcPr>
            <w:tcW w:w="1818" w:type="dxa"/>
            <w:hideMark/>
          </w:tcPr>
          <w:p w:rsidR="008103FE" w:rsidRPr="001A6D92" w:rsidRDefault="008A2736" w:rsidP="008103FE">
            <w:pPr>
              <w:spacing w:after="0"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Power of acquiring wealth (gold), and of preparing the Red Tincture</w:t>
            </w:r>
          </w:p>
        </w:tc>
        <w:tc>
          <w:tcPr>
            <w:tcW w:w="1251" w:type="dxa"/>
            <w:hideMark/>
          </w:tcPr>
          <w:p w:rsidR="008103FE" w:rsidRPr="001A6D92" w:rsidRDefault="008A2736" w:rsidP="008103FE">
            <w:pPr>
              <w:spacing w:after="0"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Leopard</w:t>
            </w:r>
          </w:p>
        </w:tc>
      </w:tr>
      <w:tr w:rsidR="008103FE" w:rsidRPr="001A6D92" w:rsidTr="002C77C1">
        <w:trPr>
          <w:trHeight w:val="3405"/>
          <w:jc w:val="center"/>
        </w:trPr>
        <w:tc>
          <w:tcPr>
            <w:tcW w:w="136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lastRenderedPageBreak/>
              <w:br/>
            </w:r>
            <w:r w:rsidR="008103FE" w:rsidRPr="001A6D92">
              <w:rPr>
                <w:rFonts w:ascii="Times New Roman" w:eastAsia="Times New Roman" w:hAnsi="Times New Roman" w:cs="Times New Roman"/>
                <w:sz w:val="18"/>
                <w:szCs w:val="18"/>
              </w:rPr>
              <w:t>29 Moon</w:t>
            </w:r>
          </w:p>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roofErr w:type="spellStart"/>
            <w:r w:rsidRPr="001A6D92">
              <w:rPr>
                <w:rFonts w:ascii="Times New Roman" w:eastAsia="Times New Roman" w:hAnsi="Times New Roman" w:cs="Times New Roman"/>
                <w:sz w:val="18"/>
                <w:szCs w:val="18"/>
              </w:rPr>
              <w:t>Qulielfi</w:t>
            </w:r>
            <w:proofErr w:type="spellEnd"/>
          </w:p>
        </w:tc>
        <w:tc>
          <w:tcPr>
            <w:tcW w:w="1476"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262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Evil as the power of non-being</w:t>
            </w:r>
          </w:p>
        </w:tc>
        <w:tc>
          <w:tcPr>
            <w:tcW w:w="136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 xml:space="preserve">Malignant Woman haunt this Tunnel; cf. Crowley's instructions on the Ordeal of the </w:t>
            </w:r>
            <w:proofErr w:type="spellStart"/>
            <w:r w:rsidR="008103FE" w:rsidRPr="001A6D92">
              <w:rPr>
                <w:rFonts w:ascii="Times New Roman" w:eastAsia="Times New Roman" w:hAnsi="Times New Roman" w:cs="Times New Roman"/>
                <w:sz w:val="18"/>
                <w:szCs w:val="18"/>
              </w:rPr>
              <w:t>Nephesch</w:t>
            </w:r>
            <w:proofErr w:type="spellEnd"/>
            <w:r w:rsidR="008103FE" w:rsidRPr="001A6D92">
              <w:rPr>
                <w:rFonts w:ascii="Times New Roman" w:eastAsia="Times New Roman" w:hAnsi="Times New Roman" w:cs="Times New Roman"/>
                <w:sz w:val="18"/>
                <w:szCs w:val="18"/>
              </w:rPr>
              <w:t xml:space="preserve"> for the Neophyte</w:t>
            </w:r>
          </w:p>
        </w:tc>
        <w:tc>
          <w:tcPr>
            <w:tcW w:w="181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Casting of Illusions &amp; Bewitchments</w:t>
            </w:r>
          </w:p>
        </w:tc>
        <w:tc>
          <w:tcPr>
            <w:tcW w:w="1251"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Frog</w:t>
            </w:r>
          </w:p>
        </w:tc>
      </w:tr>
      <w:tr w:rsidR="008103FE" w:rsidRPr="001A6D92" w:rsidTr="005E754D">
        <w:trPr>
          <w:trHeight w:val="440"/>
          <w:jc w:val="center"/>
        </w:trPr>
        <w:tc>
          <w:tcPr>
            <w:tcW w:w="136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28 Emperor</w:t>
            </w:r>
          </w:p>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roofErr w:type="spellStart"/>
            <w:r w:rsidRPr="001A6D92">
              <w:rPr>
                <w:rFonts w:ascii="Times New Roman" w:eastAsia="Times New Roman" w:hAnsi="Times New Roman" w:cs="Times New Roman"/>
                <w:sz w:val="18"/>
                <w:szCs w:val="18"/>
              </w:rPr>
              <w:t>Tzuflifu</w:t>
            </w:r>
            <w:proofErr w:type="spellEnd"/>
          </w:p>
        </w:tc>
        <w:tc>
          <w:tcPr>
            <w:tcW w:w="1476"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Apoplexy</w:t>
            </w:r>
          </w:p>
        </w:tc>
        <w:tc>
          <w:tcPr>
            <w:tcW w:w="262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Violent, spiraling heat and energy</w:t>
            </w:r>
          </w:p>
        </w:tc>
        <w:tc>
          <w:tcPr>
            <w:tcW w:w="136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Evil or Chaos emerges in its raw state</w:t>
            </w:r>
          </w:p>
        </w:tc>
        <w:tc>
          <w:tcPr>
            <w:tcW w:w="1818"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1251"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r>
      <w:tr w:rsidR="008103FE" w:rsidRPr="001A6D92" w:rsidTr="002C77C1">
        <w:trPr>
          <w:trHeight w:val="2265"/>
          <w:jc w:val="center"/>
        </w:trPr>
        <w:tc>
          <w:tcPr>
            <w:tcW w:w="136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27 Tower</w:t>
            </w:r>
          </w:p>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roofErr w:type="spellStart"/>
            <w:r w:rsidRPr="001A6D92">
              <w:rPr>
                <w:rFonts w:ascii="Times New Roman" w:eastAsia="Times New Roman" w:hAnsi="Times New Roman" w:cs="Times New Roman"/>
                <w:sz w:val="18"/>
                <w:szCs w:val="18"/>
              </w:rPr>
              <w:t>Parfaxitas</w:t>
            </w:r>
            <w:proofErr w:type="spellEnd"/>
          </w:p>
        </w:tc>
        <w:tc>
          <w:tcPr>
            <w:tcW w:w="1476"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 xml:space="preserve">Fevers &amp; Wounds; also </w:t>
            </w:r>
            <w:proofErr w:type="spellStart"/>
            <w:r w:rsidR="008103FE" w:rsidRPr="001A6D92">
              <w:rPr>
                <w:rFonts w:ascii="Times New Roman" w:eastAsia="Times New Roman" w:hAnsi="Times New Roman" w:cs="Times New Roman"/>
                <w:sz w:val="18"/>
                <w:szCs w:val="18"/>
              </w:rPr>
              <w:t>inflamation</w:t>
            </w:r>
            <w:proofErr w:type="spellEnd"/>
            <w:r w:rsidR="008103FE" w:rsidRPr="001A6D92">
              <w:rPr>
                <w:rFonts w:ascii="Times New Roman" w:eastAsia="Times New Roman" w:hAnsi="Times New Roman" w:cs="Times New Roman"/>
                <w:sz w:val="18"/>
                <w:szCs w:val="18"/>
              </w:rPr>
              <w:t>-the redness of which is symbolic of the wound of puberty</w:t>
            </w:r>
          </w:p>
        </w:tc>
        <w:tc>
          <w:tcPr>
            <w:tcW w:w="2628"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136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Wrath and Vengeance</w:t>
            </w:r>
          </w:p>
        </w:tc>
        <w:tc>
          <w:tcPr>
            <w:tcW w:w="181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Assumption of Animal Forms through employment of 8</w:t>
            </w:r>
            <w:r w:rsidR="008103FE" w:rsidRPr="001A6D92">
              <w:rPr>
                <w:rFonts w:ascii="Times New Roman" w:eastAsia="Times New Roman" w:hAnsi="Times New Roman" w:cs="Times New Roman"/>
                <w:sz w:val="18"/>
                <w:szCs w:val="18"/>
                <w:vertAlign w:val="superscript"/>
              </w:rPr>
              <w:t>th</w:t>
            </w:r>
            <w:r w:rsidR="008103FE" w:rsidRPr="001A6D92">
              <w:rPr>
                <w:rFonts w:ascii="Times New Roman" w:eastAsia="Times New Roman" w:hAnsi="Times New Roman" w:cs="Times New Roman"/>
                <w:sz w:val="18"/>
                <w:szCs w:val="18"/>
              </w:rPr>
              <w:t xml:space="preserve"> Degree formula:  masturbation</w:t>
            </w:r>
          </w:p>
        </w:tc>
        <w:tc>
          <w:tcPr>
            <w:tcW w:w="1251"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Owl &amp; Wolf</w:t>
            </w:r>
          </w:p>
        </w:tc>
      </w:tr>
      <w:tr w:rsidR="008103FE" w:rsidRPr="001A6D92" w:rsidTr="002C77C1">
        <w:trPr>
          <w:trHeight w:val="840"/>
          <w:jc w:val="center"/>
        </w:trPr>
        <w:tc>
          <w:tcPr>
            <w:tcW w:w="136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26 Devil</w:t>
            </w:r>
          </w:p>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roofErr w:type="spellStart"/>
            <w:r w:rsidRPr="001A6D92">
              <w:rPr>
                <w:rFonts w:ascii="Times New Roman" w:eastAsia="Times New Roman" w:hAnsi="Times New Roman" w:cs="Times New Roman"/>
                <w:sz w:val="18"/>
                <w:szCs w:val="18"/>
              </w:rPr>
              <w:t>A’ano’nin</w:t>
            </w:r>
            <w:proofErr w:type="spellEnd"/>
          </w:p>
        </w:tc>
        <w:tc>
          <w:tcPr>
            <w:tcW w:w="1476"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Priapism</w:t>
            </w:r>
          </w:p>
        </w:tc>
        <w:tc>
          <w:tcPr>
            <w:tcW w:w="2628"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1368"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181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Witches Sabbat</w:t>
            </w:r>
          </w:p>
        </w:tc>
        <w:tc>
          <w:tcPr>
            <w:tcW w:w="1251"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Goat and Ass</w:t>
            </w:r>
          </w:p>
        </w:tc>
      </w:tr>
      <w:tr w:rsidR="008103FE" w:rsidRPr="001A6D92" w:rsidTr="002C77C1">
        <w:trPr>
          <w:trHeight w:val="1125"/>
          <w:jc w:val="center"/>
        </w:trPr>
        <w:tc>
          <w:tcPr>
            <w:tcW w:w="136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25 Art</w:t>
            </w:r>
          </w:p>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roofErr w:type="spellStart"/>
            <w:r w:rsidRPr="001A6D92">
              <w:rPr>
                <w:rFonts w:ascii="Times New Roman" w:eastAsia="Times New Roman" w:hAnsi="Times New Roman" w:cs="Times New Roman"/>
                <w:sz w:val="18"/>
                <w:szCs w:val="18"/>
              </w:rPr>
              <w:t>Saksalim</w:t>
            </w:r>
            <w:proofErr w:type="spellEnd"/>
          </w:p>
        </w:tc>
        <w:tc>
          <w:tcPr>
            <w:tcW w:w="1476"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262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Concepts of Reversal, Transformation and Annihilation</w:t>
            </w:r>
          </w:p>
        </w:tc>
        <w:tc>
          <w:tcPr>
            <w:tcW w:w="136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Being bound with Fear &amp; Horror</w:t>
            </w:r>
          </w:p>
        </w:tc>
        <w:tc>
          <w:tcPr>
            <w:tcW w:w="181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Transmutation &amp; Vision of Universal Peacock as a symbol of Shaitan</w:t>
            </w:r>
          </w:p>
        </w:tc>
        <w:tc>
          <w:tcPr>
            <w:tcW w:w="1251"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Serpent</w:t>
            </w:r>
          </w:p>
        </w:tc>
      </w:tr>
      <w:tr w:rsidR="008103FE" w:rsidRPr="001A6D92" w:rsidTr="002C77C1">
        <w:trPr>
          <w:trHeight w:val="1125"/>
          <w:jc w:val="center"/>
        </w:trPr>
        <w:tc>
          <w:tcPr>
            <w:tcW w:w="136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24 Death</w:t>
            </w:r>
          </w:p>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roofErr w:type="spellStart"/>
            <w:r w:rsidRPr="001A6D92">
              <w:rPr>
                <w:rFonts w:ascii="Times New Roman" w:eastAsia="Times New Roman" w:hAnsi="Times New Roman" w:cs="Times New Roman"/>
                <w:sz w:val="18"/>
                <w:szCs w:val="18"/>
              </w:rPr>
              <w:t>Niantiel</w:t>
            </w:r>
            <w:proofErr w:type="spellEnd"/>
          </w:p>
        </w:tc>
        <w:tc>
          <w:tcPr>
            <w:tcW w:w="1476"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Cancer</w:t>
            </w:r>
          </w:p>
        </w:tc>
        <w:tc>
          <w:tcPr>
            <w:tcW w:w="2628"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1368"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181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Necromancy; Alchemical formula of Purification via Putrefaction</w:t>
            </w:r>
          </w:p>
        </w:tc>
        <w:tc>
          <w:tcPr>
            <w:tcW w:w="1251"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Beetle</w:t>
            </w:r>
          </w:p>
        </w:tc>
      </w:tr>
      <w:tr w:rsidR="008103FE" w:rsidRPr="001A6D92" w:rsidTr="002C77C1">
        <w:trPr>
          <w:trHeight w:val="1125"/>
          <w:jc w:val="center"/>
        </w:trPr>
        <w:tc>
          <w:tcPr>
            <w:tcW w:w="136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23 Hanged Man</w:t>
            </w:r>
          </w:p>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roofErr w:type="spellStart"/>
            <w:r w:rsidRPr="001A6D92">
              <w:rPr>
                <w:rFonts w:ascii="Times New Roman" w:eastAsia="Times New Roman" w:hAnsi="Times New Roman" w:cs="Times New Roman"/>
                <w:sz w:val="18"/>
                <w:szCs w:val="18"/>
              </w:rPr>
              <w:t>Malkunofat</w:t>
            </w:r>
            <w:proofErr w:type="spellEnd"/>
          </w:p>
        </w:tc>
        <w:tc>
          <w:tcPr>
            <w:tcW w:w="1476"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2628"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1368"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181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 xml:space="preserve">The Power of </w:t>
            </w:r>
            <w:proofErr w:type="spellStart"/>
            <w:r w:rsidR="008103FE" w:rsidRPr="001A6D92">
              <w:rPr>
                <w:rFonts w:ascii="Times New Roman" w:eastAsia="Times New Roman" w:hAnsi="Times New Roman" w:cs="Times New Roman"/>
                <w:sz w:val="18"/>
                <w:szCs w:val="18"/>
              </w:rPr>
              <w:t>Skrying</w:t>
            </w:r>
            <w:proofErr w:type="spellEnd"/>
          </w:p>
        </w:tc>
        <w:tc>
          <w:tcPr>
            <w:tcW w:w="1251"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proofErr w:type="spellStart"/>
            <w:r w:rsidR="008103FE" w:rsidRPr="001A6D92">
              <w:rPr>
                <w:rFonts w:ascii="Times New Roman" w:eastAsia="Times New Roman" w:hAnsi="Times New Roman" w:cs="Times New Roman"/>
                <w:sz w:val="18"/>
                <w:szCs w:val="18"/>
              </w:rPr>
              <w:t>Leviathon</w:t>
            </w:r>
            <w:proofErr w:type="spellEnd"/>
          </w:p>
        </w:tc>
      </w:tr>
      <w:tr w:rsidR="008103FE" w:rsidRPr="001A6D92" w:rsidTr="002C77C1">
        <w:trPr>
          <w:trHeight w:val="1410"/>
          <w:jc w:val="center"/>
        </w:trPr>
        <w:tc>
          <w:tcPr>
            <w:tcW w:w="136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22 Adjustment</w:t>
            </w:r>
          </w:p>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roofErr w:type="spellStart"/>
            <w:r w:rsidRPr="001A6D92">
              <w:rPr>
                <w:rFonts w:ascii="Times New Roman" w:eastAsia="Times New Roman" w:hAnsi="Times New Roman" w:cs="Times New Roman"/>
                <w:sz w:val="18"/>
                <w:szCs w:val="18"/>
              </w:rPr>
              <w:t>Lafoursiax</w:t>
            </w:r>
            <w:proofErr w:type="spellEnd"/>
          </w:p>
        </w:tc>
        <w:tc>
          <w:tcPr>
            <w:tcW w:w="1476"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Imbalance</w:t>
            </w:r>
          </w:p>
        </w:tc>
        <w:tc>
          <w:tcPr>
            <w:tcW w:w="2628"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136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Ravenous birds w/faces or women who snatch away souls of living from mortal clay.</w:t>
            </w:r>
          </w:p>
        </w:tc>
        <w:tc>
          <w:tcPr>
            <w:tcW w:w="181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 xml:space="preserve">Ability to balance on bridge over </w:t>
            </w:r>
            <w:proofErr w:type="spellStart"/>
            <w:r w:rsidR="008103FE" w:rsidRPr="001A6D92">
              <w:rPr>
                <w:rFonts w:ascii="Times New Roman" w:eastAsia="Times New Roman" w:hAnsi="Times New Roman" w:cs="Times New Roman"/>
                <w:sz w:val="18"/>
                <w:szCs w:val="18"/>
              </w:rPr>
              <w:t>fulf</w:t>
            </w:r>
            <w:proofErr w:type="spellEnd"/>
            <w:r w:rsidR="008103FE" w:rsidRPr="001A6D92">
              <w:rPr>
                <w:rFonts w:ascii="Times New Roman" w:eastAsia="Times New Roman" w:hAnsi="Times New Roman" w:cs="Times New Roman"/>
                <w:sz w:val="18"/>
                <w:szCs w:val="18"/>
              </w:rPr>
              <w:t xml:space="preserve"> </w:t>
            </w:r>
            <w:proofErr w:type="spellStart"/>
            <w:r w:rsidR="008103FE" w:rsidRPr="001A6D92">
              <w:rPr>
                <w:rFonts w:ascii="Times New Roman" w:eastAsia="Times New Roman" w:hAnsi="Times New Roman" w:cs="Times New Roman"/>
                <w:sz w:val="18"/>
                <w:szCs w:val="18"/>
              </w:rPr>
              <w:t>othe</w:t>
            </w:r>
            <w:proofErr w:type="spellEnd"/>
            <w:r w:rsidR="008103FE" w:rsidRPr="001A6D92">
              <w:rPr>
                <w:rFonts w:ascii="Times New Roman" w:eastAsia="Times New Roman" w:hAnsi="Times New Roman" w:cs="Times New Roman"/>
                <w:sz w:val="18"/>
                <w:szCs w:val="18"/>
              </w:rPr>
              <w:t xml:space="preserve"> Abyss; between living and non-living.</w:t>
            </w:r>
          </w:p>
        </w:tc>
        <w:tc>
          <w:tcPr>
            <w:tcW w:w="1251"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Spider &amp; the precision and synastry of Truth and Justice</w:t>
            </w:r>
          </w:p>
        </w:tc>
      </w:tr>
    </w:tbl>
    <w:p w:rsidR="001A6D92" w:rsidRDefault="001A6D92">
      <w:r>
        <w:br w:type="page"/>
      </w: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476"/>
        <w:gridCol w:w="2628"/>
        <w:gridCol w:w="1368"/>
        <w:gridCol w:w="1818"/>
        <w:gridCol w:w="1251"/>
      </w:tblGrid>
      <w:tr w:rsidR="008103FE" w:rsidRPr="001A6D92" w:rsidTr="005E754D">
        <w:trPr>
          <w:trHeight w:val="350"/>
          <w:jc w:val="center"/>
        </w:trPr>
        <w:tc>
          <w:tcPr>
            <w:tcW w:w="136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lastRenderedPageBreak/>
              <w:br/>
            </w:r>
            <w:r w:rsidR="008103FE" w:rsidRPr="001A6D92">
              <w:rPr>
                <w:rFonts w:ascii="Times New Roman" w:eastAsia="Times New Roman" w:hAnsi="Times New Roman" w:cs="Times New Roman"/>
                <w:sz w:val="18"/>
                <w:szCs w:val="18"/>
              </w:rPr>
              <w:t>21 Fortune</w:t>
            </w:r>
          </w:p>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roofErr w:type="spellStart"/>
            <w:r w:rsidRPr="001A6D92">
              <w:rPr>
                <w:rFonts w:ascii="Times New Roman" w:eastAsia="Times New Roman" w:hAnsi="Times New Roman" w:cs="Times New Roman"/>
                <w:sz w:val="18"/>
                <w:szCs w:val="18"/>
              </w:rPr>
              <w:t>Kurgasiax</w:t>
            </w:r>
            <w:proofErr w:type="spellEnd"/>
          </w:p>
        </w:tc>
        <w:tc>
          <w:tcPr>
            <w:tcW w:w="1476"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2628"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1368"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181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Ascendency (political or otherwise)</w:t>
            </w:r>
          </w:p>
        </w:tc>
        <w:tc>
          <w:tcPr>
            <w:tcW w:w="1251"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r>
      <w:tr w:rsidR="008103FE" w:rsidRPr="001A6D92" w:rsidTr="002C77C1">
        <w:trPr>
          <w:trHeight w:val="840"/>
          <w:jc w:val="center"/>
        </w:trPr>
        <w:tc>
          <w:tcPr>
            <w:tcW w:w="136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20 Hermit</w:t>
            </w:r>
          </w:p>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roofErr w:type="spellStart"/>
            <w:r w:rsidRPr="001A6D92">
              <w:rPr>
                <w:rFonts w:ascii="Times New Roman" w:eastAsia="Times New Roman" w:hAnsi="Times New Roman" w:cs="Times New Roman"/>
                <w:sz w:val="18"/>
                <w:szCs w:val="18"/>
              </w:rPr>
              <w:t>Yamatu</w:t>
            </w:r>
            <w:proofErr w:type="spellEnd"/>
          </w:p>
        </w:tc>
        <w:tc>
          <w:tcPr>
            <w:tcW w:w="1476"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Paralysis</w:t>
            </w:r>
          </w:p>
        </w:tc>
        <w:tc>
          <w:tcPr>
            <w:tcW w:w="262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Virile force; reserved Karezza</w:t>
            </w:r>
          </w:p>
        </w:tc>
        <w:tc>
          <w:tcPr>
            <w:tcW w:w="136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Death in Life</w:t>
            </w:r>
          </w:p>
        </w:tc>
        <w:tc>
          <w:tcPr>
            <w:tcW w:w="181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Parthenogenesis</w:t>
            </w:r>
          </w:p>
        </w:tc>
        <w:tc>
          <w:tcPr>
            <w:tcW w:w="1251"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r>
      <w:tr w:rsidR="008103FE" w:rsidRPr="001A6D92" w:rsidTr="002C77C1">
        <w:trPr>
          <w:trHeight w:val="840"/>
          <w:jc w:val="center"/>
        </w:trPr>
        <w:tc>
          <w:tcPr>
            <w:tcW w:w="136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19 Lust</w:t>
            </w:r>
          </w:p>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roofErr w:type="spellStart"/>
            <w:r w:rsidRPr="001A6D92">
              <w:rPr>
                <w:rFonts w:ascii="Times New Roman" w:eastAsia="Times New Roman" w:hAnsi="Times New Roman" w:cs="Times New Roman"/>
                <w:sz w:val="18"/>
                <w:szCs w:val="18"/>
              </w:rPr>
              <w:t>Temphioth</w:t>
            </w:r>
            <w:proofErr w:type="spellEnd"/>
          </w:p>
        </w:tc>
        <w:tc>
          <w:tcPr>
            <w:tcW w:w="1476"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Stroke</w:t>
            </w:r>
          </w:p>
        </w:tc>
        <w:tc>
          <w:tcPr>
            <w:tcW w:w="262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Sexual heat</w:t>
            </w:r>
          </w:p>
        </w:tc>
        <w:tc>
          <w:tcPr>
            <w:tcW w:w="1368"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181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Training wild beasts with reference to the mechanism of IX degree OTO; woman bridling &amp; directing insensate passions</w:t>
            </w:r>
          </w:p>
        </w:tc>
        <w:tc>
          <w:tcPr>
            <w:tcW w:w="1251"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Serpent's tongue</w:t>
            </w:r>
          </w:p>
        </w:tc>
      </w:tr>
      <w:tr w:rsidR="008103FE" w:rsidRPr="001A6D92" w:rsidTr="002C77C1">
        <w:trPr>
          <w:trHeight w:val="840"/>
          <w:jc w:val="center"/>
        </w:trPr>
        <w:tc>
          <w:tcPr>
            <w:tcW w:w="136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18 Chariot</w:t>
            </w:r>
          </w:p>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roofErr w:type="spellStart"/>
            <w:r w:rsidRPr="001A6D92">
              <w:rPr>
                <w:rFonts w:ascii="Times New Roman" w:eastAsia="Times New Roman" w:hAnsi="Times New Roman" w:cs="Times New Roman"/>
                <w:sz w:val="18"/>
                <w:szCs w:val="18"/>
              </w:rPr>
              <w:t>Characith</w:t>
            </w:r>
            <w:proofErr w:type="spellEnd"/>
          </w:p>
        </w:tc>
        <w:tc>
          <w:tcPr>
            <w:tcW w:w="1476"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2628"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1368"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181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Bewitchments &amp; the power of casting Enchantments</w:t>
            </w:r>
          </w:p>
        </w:tc>
        <w:tc>
          <w:tcPr>
            <w:tcW w:w="1251"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Camel</w:t>
            </w:r>
          </w:p>
        </w:tc>
      </w:tr>
      <w:tr w:rsidR="008103FE" w:rsidRPr="001A6D92" w:rsidTr="002C77C1">
        <w:trPr>
          <w:trHeight w:val="840"/>
          <w:jc w:val="center"/>
        </w:trPr>
        <w:tc>
          <w:tcPr>
            <w:tcW w:w="136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17 Lovers</w:t>
            </w:r>
          </w:p>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roofErr w:type="spellStart"/>
            <w:r w:rsidRPr="001A6D92">
              <w:rPr>
                <w:rFonts w:ascii="Times New Roman" w:eastAsia="Times New Roman" w:hAnsi="Times New Roman" w:cs="Times New Roman"/>
                <w:sz w:val="18"/>
                <w:szCs w:val="18"/>
              </w:rPr>
              <w:t>Zamradiel</w:t>
            </w:r>
            <w:proofErr w:type="spellEnd"/>
          </w:p>
        </w:tc>
        <w:tc>
          <w:tcPr>
            <w:tcW w:w="1476"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262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proofErr w:type="spellStart"/>
            <w:r w:rsidR="008103FE" w:rsidRPr="001A6D92">
              <w:rPr>
                <w:rFonts w:ascii="Times New Roman" w:eastAsia="Times New Roman" w:hAnsi="Times New Roman" w:cs="Times New Roman"/>
                <w:sz w:val="18"/>
                <w:szCs w:val="18"/>
              </w:rPr>
              <w:t>Shugal-Choronzon</w:t>
            </w:r>
            <w:proofErr w:type="spellEnd"/>
            <w:r w:rsidR="008103FE" w:rsidRPr="001A6D92">
              <w:rPr>
                <w:rFonts w:ascii="Times New Roman" w:eastAsia="Times New Roman" w:hAnsi="Times New Roman" w:cs="Times New Roman"/>
                <w:sz w:val="18"/>
                <w:szCs w:val="18"/>
              </w:rPr>
              <w:t xml:space="preserve"> as a virulent </w:t>
            </w:r>
            <w:proofErr w:type="spellStart"/>
            <w:r w:rsidR="008103FE" w:rsidRPr="001A6D92">
              <w:rPr>
                <w:rFonts w:ascii="Times New Roman" w:eastAsia="Times New Roman" w:hAnsi="Times New Roman" w:cs="Times New Roman"/>
                <w:sz w:val="18"/>
                <w:szCs w:val="18"/>
              </w:rPr>
              <w:t>magickal</w:t>
            </w:r>
            <w:proofErr w:type="spellEnd"/>
            <w:r w:rsidR="008103FE" w:rsidRPr="001A6D92">
              <w:rPr>
                <w:rFonts w:ascii="Times New Roman" w:eastAsia="Times New Roman" w:hAnsi="Times New Roman" w:cs="Times New Roman"/>
                <w:sz w:val="18"/>
                <w:szCs w:val="18"/>
              </w:rPr>
              <w:t xml:space="preserve"> storm</w:t>
            </w:r>
          </w:p>
        </w:tc>
        <w:tc>
          <w:tcPr>
            <w:tcW w:w="136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Ominous appearances and Banshees</w:t>
            </w:r>
          </w:p>
        </w:tc>
        <w:tc>
          <w:tcPr>
            <w:tcW w:w="181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Bilocation</w:t>
            </w:r>
          </w:p>
        </w:tc>
        <w:tc>
          <w:tcPr>
            <w:tcW w:w="1251"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Hyena</w:t>
            </w:r>
          </w:p>
        </w:tc>
      </w:tr>
      <w:tr w:rsidR="008103FE" w:rsidRPr="001A6D92" w:rsidTr="002C77C1">
        <w:trPr>
          <w:trHeight w:val="840"/>
          <w:jc w:val="center"/>
        </w:trPr>
        <w:tc>
          <w:tcPr>
            <w:tcW w:w="136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16 Hierophant</w:t>
            </w:r>
          </w:p>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roofErr w:type="spellStart"/>
            <w:r w:rsidRPr="001A6D92">
              <w:rPr>
                <w:rFonts w:ascii="Times New Roman" w:eastAsia="Times New Roman" w:hAnsi="Times New Roman" w:cs="Times New Roman"/>
                <w:sz w:val="18"/>
                <w:szCs w:val="18"/>
              </w:rPr>
              <w:t>Uriens</w:t>
            </w:r>
            <w:proofErr w:type="spellEnd"/>
          </w:p>
        </w:tc>
        <w:tc>
          <w:tcPr>
            <w:tcW w:w="1476"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2628"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1368"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181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Physical strength</w:t>
            </w:r>
          </w:p>
        </w:tc>
        <w:tc>
          <w:tcPr>
            <w:tcW w:w="1251"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Hippopotamus</w:t>
            </w:r>
          </w:p>
        </w:tc>
      </w:tr>
      <w:tr w:rsidR="008103FE" w:rsidRPr="001A6D92" w:rsidTr="002C77C1">
        <w:trPr>
          <w:trHeight w:val="840"/>
          <w:jc w:val="center"/>
        </w:trPr>
        <w:tc>
          <w:tcPr>
            <w:tcW w:w="1368"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15 Star</w:t>
            </w:r>
          </w:p>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roofErr w:type="spellStart"/>
            <w:r w:rsidRPr="001A6D92">
              <w:rPr>
                <w:rFonts w:ascii="Times New Roman" w:eastAsia="Times New Roman" w:hAnsi="Times New Roman" w:cs="Times New Roman"/>
                <w:sz w:val="18"/>
                <w:szCs w:val="18"/>
              </w:rPr>
              <w:t>Hemethterith</w:t>
            </w:r>
            <w:proofErr w:type="spellEnd"/>
          </w:p>
        </w:tc>
        <w:tc>
          <w:tcPr>
            <w:tcW w:w="1476"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2628"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Energy flashes</w:t>
            </w:r>
          </w:p>
        </w:tc>
        <w:tc>
          <w:tcPr>
            <w:tcW w:w="1368"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1818"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Astrology</w:t>
            </w:r>
          </w:p>
        </w:tc>
        <w:tc>
          <w:tcPr>
            <w:tcW w:w="1251"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t>Peacock &amp; Eagle</w:t>
            </w:r>
          </w:p>
        </w:tc>
      </w:tr>
      <w:tr w:rsidR="008103FE" w:rsidRPr="001A6D92" w:rsidTr="002C77C1">
        <w:trPr>
          <w:trHeight w:val="1125"/>
          <w:jc w:val="center"/>
        </w:trPr>
        <w:tc>
          <w:tcPr>
            <w:tcW w:w="136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14 Empress</w:t>
            </w:r>
          </w:p>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roofErr w:type="spellStart"/>
            <w:r w:rsidRPr="001A6D92">
              <w:rPr>
                <w:rFonts w:ascii="Times New Roman" w:eastAsia="Times New Roman" w:hAnsi="Times New Roman" w:cs="Times New Roman"/>
                <w:sz w:val="18"/>
                <w:szCs w:val="18"/>
              </w:rPr>
              <w:t>Dagdagiel</w:t>
            </w:r>
            <w:proofErr w:type="spellEnd"/>
          </w:p>
        </w:tc>
        <w:tc>
          <w:tcPr>
            <w:tcW w:w="1476"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proofErr w:type="spellStart"/>
            <w:r w:rsidR="008103FE" w:rsidRPr="001A6D92">
              <w:rPr>
                <w:rFonts w:ascii="Times New Roman" w:eastAsia="Times New Roman" w:hAnsi="Times New Roman" w:cs="Times New Roman"/>
                <w:sz w:val="18"/>
                <w:szCs w:val="18"/>
              </w:rPr>
              <w:t>Syphillis</w:t>
            </w:r>
            <w:proofErr w:type="spellEnd"/>
            <w:r w:rsidR="008103FE" w:rsidRPr="001A6D92">
              <w:rPr>
                <w:rFonts w:ascii="Times New Roman" w:eastAsia="Times New Roman" w:hAnsi="Times New Roman" w:cs="Times New Roman"/>
                <w:sz w:val="18"/>
                <w:szCs w:val="18"/>
              </w:rPr>
              <w:t>, gonorrhea &amp; nymphomania</w:t>
            </w:r>
          </w:p>
        </w:tc>
        <w:tc>
          <w:tcPr>
            <w:tcW w:w="2628"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1368"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181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Ability to distill love philters</w:t>
            </w:r>
          </w:p>
        </w:tc>
        <w:tc>
          <w:tcPr>
            <w:tcW w:w="1251"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Dove</w:t>
            </w:r>
          </w:p>
        </w:tc>
      </w:tr>
      <w:tr w:rsidR="008103FE" w:rsidRPr="001A6D92" w:rsidTr="002C77C1">
        <w:trPr>
          <w:trHeight w:val="840"/>
          <w:jc w:val="center"/>
        </w:trPr>
        <w:tc>
          <w:tcPr>
            <w:tcW w:w="136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13 Priestess</w:t>
            </w:r>
          </w:p>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roofErr w:type="spellStart"/>
            <w:r w:rsidRPr="001A6D92">
              <w:rPr>
                <w:rFonts w:ascii="Times New Roman" w:eastAsia="Times New Roman" w:hAnsi="Times New Roman" w:cs="Times New Roman"/>
                <w:sz w:val="18"/>
                <w:szCs w:val="18"/>
              </w:rPr>
              <w:t>Gargophias</w:t>
            </w:r>
            <w:proofErr w:type="spellEnd"/>
          </w:p>
        </w:tc>
        <w:tc>
          <w:tcPr>
            <w:tcW w:w="1476"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Menstrual Disorders</w:t>
            </w:r>
          </w:p>
        </w:tc>
        <w:tc>
          <w:tcPr>
            <w:tcW w:w="262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Creativity &amp; Reproduction</w:t>
            </w:r>
          </w:p>
        </w:tc>
        <w:tc>
          <w:tcPr>
            <w:tcW w:w="1368"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181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Clairvoyance &amp; Divination during a lunar eclipse</w:t>
            </w:r>
          </w:p>
        </w:tc>
        <w:tc>
          <w:tcPr>
            <w:tcW w:w="1251"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Frog</w:t>
            </w:r>
          </w:p>
        </w:tc>
      </w:tr>
      <w:tr w:rsidR="008103FE" w:rsidRPr="001A6D92" w:rsidTr="002C77C1">
        <w:trPr>
          <w:trHeight w:val="1410"/>
          <w:jc w:val="center"/>
        </w:trPr>
        <w:tc>
          <w:tcPr>
            <w:tcW w:w="136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12 Magus</w:t>
            </w:r>
          </w:p>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roofErr w:type="spellStart"/>
            <w:r w:rsidRPr="001A6D92">
              <w:rPr>
                <w:rFonts w:ascii="Times New Roman" w:eastAsia="Times New Roman" w:hAnsi="Times New Roman" w:cs="Times New Roman"/>
                <w:sz w:val="18"/>
                <w:szCs w:val="18"/>
              </w:rPr>
              <w:t>Baratchial</w:t>
            </w:r>
            <w:proofErr w:type="spellEnd"/>
          </w:p>
        </w:tc>
        <w:tc>
          <w:tcPr>
            <w:tcW w:w="1476"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proofErr w:type="spellStart"/>
            <w:r w:rsidR="008103FE" w:rsidRPr="001A6D92">
              <w:rPr>
                <w:rFonts w:ascii="Times New Roman" w:eastAsia="Times New Roman" w:hAnsi="Times New Roman" w:cs="Times New Roman"/>
                <w:sz w:val="18"/>
                <w:szCs w:val="18"/>
              </w:rPr>
              <w:t>Ataxaphasia</w:t>
            </w:r>
            <w:proofErr w:type="spellEnd"/>
            <w:r w:rsidR="008103FE" w:rsidRPr="001A6D92">
              <w:rPr>
                <w:rFonts w:ascii="Times New Roman" w:eastAsia="Times New Roman" w:hAnsi="Times New Roman" w:cs="Times New Roman"/>
                <w:sz w:val="18"/>
                <w:szCs w:val="18"/>
              </w:rPr>
              <w:t>; disorders of speech</w:t>
            </w:r>
          </w:p>
        </w:tc>
        <w:tc>
          <w:tcPr>
            <w:tcW w:w="2628"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1368"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181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Gift of tongues, gift of healing &amp; knowledge of sciences</w:t>
            </w:r>
          </w:p>
        </w:tc>
        <w:tc>
          <w:tcPr>
            <w:tcW w:w="1251"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r>
      <w:tr w:rsidR="008103FE" w:rsidRPr="001A6D92" w:rsidTr="002C77C1">
        <w:trPr>
          <w:trHeight w:val="1410"/>
          <w:jc w:val="center"/>
        </w:trPr>
        <w:tc>
          <w:tcPr>
            <w:tcW w:w="136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11 Fool</w:t>
            </w:r>
          </w:p>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roofErr w:type="spellStart"/>
            <w:r w:rsidRPr="001A6D92">
              <w:rPr>
                <w:rFonts w:ascii="Times New Roman" w:eastAsia="Times New Roman" w:hAnsi="Times New Roman" w:cs="Times New Roman"/>
                <w:sz w:val="18"/>
                <w:szCs w:val="18"/>
              </w:rPr>
              <w:t>Amprodias</w:t>
            </w:r>
            <w:proofErr w:type="spellEnd"/>
          </w:p>
        </w:tc>
        <w:tc>
          <w:tcPr>
            <w:tcW w:w="1476"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Flux; unbalanced or untimely discharges of lunar energy</w:t>
            </w:r>
          </w:p>
        </w:tc>
        <w:tc>
          <w:tcPr>
            <w:tcW w:w="2628"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1368" w:type="dxa"/>
            <w:hideMark/>
          </w:tcPr>
          <w:p w:rsidR="008103FE" w:rsidRPr="001A6D92" w:rsidRDefault="008103FE" w:rsidP="008103FE">
            <w:pPr>
              <w:spacing w:before="100" w:beforeAutospacing="1" w:after="100" w:afterAutospacing="1" w:line="240" w:lineRule="auto"/>
              <w:jc w:val="center"/>
              <w:rPr>
                <w:rFonts w:ascii="Times New Roman" w:eastAsia="Times New Roman" w:hAnsi="Times New Roman" w:cs="Times New Roman"/>
                <w:sz w:val="18"/>
                <w:szCs w:val="18"/>
              </w:rPr>
            </w:pPr>
          </w:p>
        </w:tc>
        <w:tc>
          <w:tcPr>
            <w:tcW w:w="1818"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Divination</w:t>
            </w:r>
          </w:p>
        </w:tc>
        <w:tc>
          <w:tcPr>
            <w:tcW w:w="1251" w:type="dxa"/>
            <w:hideMark/>
          </w:tcPr>
          <w:p w:rsidR="008103FE" w:rsidRPr="001A6D92" w:rsidRDefault="002C77C1" w:rsidP="008103FE">
            <w:pPr>
              <w:spacing w:before="100" w:beforeAutospacing="1" w:after="100" w:afterAutospacing="1" w:line="240" w:lineRule="auto"/>
              <w:jc w:val="center"/>
              <w:rPr>
                <w:rFonts w:ascii="Times New Roman" w:eastAsia="Times New Roman" w:hAnsi="Times New Roman" w:cs="Times New Roman"/>
                <w:sz w:val="18"/>
                <w:szCs w:val="18"/>
              </w:rPr>
            </w:pPr>
            <w:r w:rsidRPr="001A6D92">
              <w:rPr>
                <w:rFonts w:ascii="Times New Roman" w:eastAsia="Times New Roman" w:hAnsi="Times New Roman" w:cs="Times New Roman"/>
                <w:sz w:val="18"/>
                <w:szCs w:val="18"/>
              </w:rPr>
              <w:br/>
            </w:r>
            <w:r w:rsidR="008103FE" w:rsidRPr="001A6D92">
              <w:rPr>
                <w:rFonts w:ascii="Times New Roman" w:eastAsia="Times New Roman" w:hAnsi="Times New Roman" w:cs="Times New Roman"/>
                <w:sz w:val="18"/>
                <w:szCs w:val="18"/>
              </w:rPr>
              <w:t>Eagle &amp; Man</w:t>
            </w:r>
          </w:p>
        </w:tc>
      </w:tr>
    </w:tbl>
    <w:p w:rsidR="0044691B" w:rsidRDefault="0044691B"/>
    <w:p w:rsidR="001A6D92" w:rsidRDefault="001A6D92" w:rsidP="00137EF3">
      <w:pPr>
        <w:spacing w:after="0" w:line="240" w:lineRule="auto"/>
        <w:jc w:val="center"/>
        <w:rPr>
          <w:rFonts w:asciiTheme="majorHAnsi" w:hAnsiTheme="majorHAnsi"/>
          <w:b/>
          <w:sz w:val="24"/>
          <w:szCs w:val="24"/>
        </w:rPr>
      </w:pPr>
    </w:p>
    <w:p w:rsidR="001A6D92" w:rsidRDefault="001A6D92" w:rsidP="00137EF3">
      <w:pPr>
        <w:spacing w:after="0" w:line="240" w:lineRule="auto"/>
        <w:jc w:val="center"/>
        <w:rPr>
          <w:rFonts w:asciiTheme="majorHAnsi" w:hAnsiTheme="majorHAnsi"/>
          <w:b/>
          <w:sz w:val="24"/>
          <w:szCs w:val="24"/>
        </w:rPr>
      </w:pPr>
    </w:p>
    <w:p w:rsidR="00137EF3" w:rsidRPr="00137EF3" w:rsidRDefault="00137EF3" w:rsidP="00137EF3">
      <w:pPr>
        <w:spacing w:after="0" w:line="240" w:lineRule="auto"/>
        <w:jc w:val="center"/>
        <w:rPr>
          <w:rFonts w:asciiTheme="majorHAnsi" w:hAnsiTheme="majorHAnsi"/>
          <w:b/>
          <w:sz w:val="24"/>
          <w:szCs w:val="24"/>
        </w:rPr>
      </w:pPr>
      <w:r w:rsidRPr="00137EF3">
        <w:rPr>
          <w:rFonts w:asciiTheme="majorHAnsi" w:hAnsiTheme="majorHAnsi"/>
          <w:b/>
          <w:sz w:val="24"/>
          <w:szCs w:val="24"/>
        </w:rPr>
        <w:lastRenderedPageBreak/>
        <w:t>The Ordeals &amp; the Dark Night of the Soul</w:t>
      </w:r>
    </w:p>
    <w:p w:rsidR="00137EF3" w:rsidRDefault="00137EF3" w:rsidP="00137EF3">
      <w:pPr>
        <w:spacing w:after="0" w:line="240" w:lineRule="auto"/>
      </w:pPr>
    </w:p>
    <w:p w:rsidR="00B84001" w:rsidRDefault="00B84001" w:rsidP="00137EF3">
      <w:pPr>
        <w:spacing w:after="0" w:line="240" w:lineRule="auto"/>
      </w:pPr>
      <w:r>
        <w:t>The ordeals are intimately connected with a phase in spiritual development; referred to as the ‘dark night of the soul.’  The phrase was originally coined by St. John of the Cross, who says that it:</w:t>
      </w:r>
    </w:p>
    <w:p w:rsidR="00137EF3" w:rsidRDefault="00137EF3" w:rsidP="00137EF3">
      <w:pPr>
        <w:spacing w:after="0" w:line="240" w:lineRule="auto"/>
      </w:pPr>
    </w:p>
    <w:p w:rsidR="00B84001" w:rsidRPr="00B84001" w:rsidRDefault="00137EF3" w:rsidP="00137EF3">
      <w:pPr>
        <w:pStyle w:val="NormalWeb"/>
        <w:spacing w:before="0" w:beforeAutospacing="0" w:after="0" w:afterAutospacing="0"/>
        <w:ind w:left="720" w:right="720"/>
        <w:rPr>
          <w:color w:val="auto"/>
          <w:sz w:val="18"/>
          <w:szCs w:val="18"/>
        </w:rPr>
      </w:pPr>
      <w:r>
        <w:rPr>
          <w:color w:val="auto"/>
          <w:sz w:val="18"/>
          <w:szCs w:val="18"/>
        </w:rPr>
        <w:t>…</w:t>
      </w:r>
      <w:r w:rsidR="00B84001" w:rsidRPr="00B84001">
        <w:rPr>
          <w:color w:val="auto"/>
          <w:sz w:val="18"/>
          <w:szCs w:val="18"/>
        </w:rPr>
        <w:t>puts the sensory spiritual appetites to sleep, deadens them, and deprives them of the ability to find pleasure in anything. It binds the imagination, and impedes it from doing any good discursive work. It makes the memory cease, the intellect become dark and unable to understand anything, and hence it causes the will to become arid and constrained, and all the faculties empty and useless. And over this hangs a dense and burdensome cloud, which afflicts the soul, and keeps it withdrawn from the good.</w:t>
      </w:r>
    </w:p>
    <w:p w:rsidR="00B84001" w:rsidRDefault="00B84001" w:rsidP="00137EF3">
      <w:pPr>
        <w:spacing w:after="0" w:line="240" w:lineRule="auto"/>
      </w:pPr>
    </w:p>
    <w:p w:rsidR="00137EF3" w:rsidRDefault="00137EF3" w:rsidP="00137EF3">
      <w:pPr>
        <w:spacing w:after="0" w:line="240" w:lineRule="auto"/>
      </w:pPr>
      <w:r>
        <w:t>The first of these several occurrences in one’s Magickal career is called the ‘Valley of the Shadow of Death’ and</w:t>
      </w:r>
      <w:r w:rsidR="004175E5">
        <w:t xml:space="preserve"> is a feature of the Path of </w:t>
      </w:r>
      <w:proofErr w:type="spellStart"/>
      <w:r w:rsidR="004175E5">
        <w:t>Tav</w:t>
      </w:r>
      <w:proofErr w:type="spellEnd"/>
      <w:r w:rsidR="004175E5">
        <w:t xml:space="preserve"> that the Neophyte of Our Order begins to travel.  It is this that is called</w:t>
      </w:r>
      <w:r w:rsidR="00EE31AB">
        <w:t xml:space="preserve"> a reflection of</w:t>
      </w:r>
      <w:r w:rsidR="004175E5">
        <w:t xml:space="preserve"> the ‘Sorrow of the Great Mother.’  The ‘Valley of the Shadow of Death’ is essentially, the </w:t>
      </w:r>
      <w:proofErr w:type="gramStart"/>
      <w:r w:rsidR="004175E5">
        <w:t>Abyss;  connected</w:t>
      </w:r>
      <w:proofErr w:type="gramEnd"/>
      <w:r w:rsidR="004175E5">
        <w:t xml:space="preserve"> to </w:t>
      </w:r>
      <w:proofErr w:type="spellStart"/>
      <w:r w:rsidR="004175E5">
        <w:t>Yesod</w:t>
      </w:r>
      <w:proofErr w:type="spellEnd"/>
      <w:r w:rsidR="004175E5">
        <w:t xml:space="preserve"> (that the Neophyte is working to fully attain) via the ‘nightside’ (shadow) of the Tree-of-Life.</w:t>
      </w:r>
      <w:r w:rsidR="004175E5">
        <w:br/>
      </w:r>
    </w:p>
    <w:p w:rsidR="00C37996" w:rsidRDefault="00C37996" w:rsidP="00C37996">
      <w:pPr>
        <w:spacing w:after="0" w:line="240" w:lineRule="auto"/>
        <w:jc w:val="center"/>
      </w:pPr>
      <w:r>
        <w:rPr>
          <w:noProof/>
        </w:rPr>
        <w:drawing>
          <wp:inline distT="0" distB="0" distL="0" distR="0">
            <wp:extent cx="1524000" cy="2600325"/>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srcRect/>
                    <a:stretch>
                      <a:fillRect/>
                    </a:stretch>
                  </pic:blipFill>
                  <pic:spPr bwMode="auto">
                    <a:xfrm>
                      <a:off x="0" y="0"/>
                      <a:ext cx="1524000" cy="2600325"/>
                    </a:xfrm>
                    <a:prstGeom prst="rect">
                      <a:avLst/>
                    </a:prstGeom>
                    <a:noFill/>
                    <a:ln w="9525">
                      <a:noFill/>
                      <a:miter lim="800000"/>
                      <a:headEnd/>
                      <a:tailEnd/>
                    </a:ln>
                  </pic:spPr>
                </pic:pic>
              </a:graphicData>
            </a:graphic>
          </wp:inline>
        </w:drawing>
      </w:r>
    </w:p>
    <w:p w:rsidR="00C37996" w:rsidRDefault="00C37996" w:rsidP="00C37996">
      <w:pPr>
        <w:spacing w:after="0" w:line="240" w:lineRule="auto"/>
        <w:jc w:val="center"/>
      </w:pPr>
    </w:p>
    <w:p w:rsidR="001330EC" w:rsidRDefault="001330EC" w:rsidP="00137EF3">
      <w:pPr>
        <w:spacing w:after="0" w:line="240" w:lineRule="auto"/>
      </w:pPr>
    </w:p>
    <w:p w:rsidR="004175E5" w:rsidRDefault="001330EC" w:rsidP="00137EF3">
      <w:pPr>
        <w:spacing w:after="0" w:line="240" w:lineRule="auto"/>
      </w:pPr>
      <w:r>
        <w:t xml:space="preserve">The averse pentagram with its apex at </w:t>
      </w:r>
      <w:proofErr w:type="spellStart"/>
      <w:r>
        <w:t>Yesod</w:t>
      </w:r>
      <w:proofErr w:type="spellEnd"/>
      <w:r>
        <w:t xml:space="preserve"> shows th</w:t>
      </w:r>
      <w:r w:rsidR="0048736F">
        <w:t xml:space="preserve">e </w:t>
      </w:r>
      <w:proofErr w:type="spellStart"/>
      <w:r w:rsidR="0048736F">
        <w:t>Ruach</w:t>
      </w:r>
      <w:proofErr w:type="spellEnd"/>
      <w:r w:rsidR="0048736F">
        <w:t xml:space="preserve"> involuted into the Moon, which is itself, the culmination of the path of </w:t>
      </w:r>
      <w:proofErr w:type="spellStart"/>
      <w:r w:rsidR="0048736F">
        <w:t>Tav</w:t>
      </w:r>
      <w:proofErr w:type="spellEnd"/>
      <w:r w:rsidR="0048736F">
        <w:t xml:space="preserve">—the Universe </w:t>
      </w:r>
      <w:proofErr w:type="spellStart"/>
      <w:r w:rsidR="0048736F">
        <w:t>Atu</w:t>
      </w:r>
      <w:proofErr w:type="spellEnd"/>
      <w:r w:rsidR="0048736F">
        <w:t xml:space="preserve">.  </w:t>
      </w:r>
      <w:proofErr w:type="spellStart"/>
      <w:r w:rsidR="004175E5">
        <w:t>Tav</w:t>
      </w:r>
      <w:proofErr w:type="spellEnd"/>
      <w:r w:rsidR="004175E5">
        <w:t xml:space="preserve"> is ruled by Saturn, which in the original Hebrew rendering of the Tree-of-Life was also placed upon the Abyss</w:t>
      </w:r>
      <w:r w:rsidR="0048736F">
        <w:t xml:space="preserve"> (moving Binah—attributed to Saturn)</w:t>
      </w:r>
      <w:r w:rsidR="004175E5">
        <w:t xml:space="preserve"> from which the ‘Babe of the Abyss’ emerges into Binah.</w:t>
      </w:r>
      <w:r w:rsidR="006D5C0F">
        <w:t xml:space="preserve">  </w:t>
      </w:r>
      <w:r w:rsidR="002E531C">
        <w:t xml:space="preserve">The </w:t>
      </w:r>
      <w:proofErr w:type="gramStart"/>
      <w:r w:rsidR="002E531C">
        <w:t>averse</w:t>
      </w:r>
      <w:proofErr w:type="gramEnd"/>
      <w:r w:rsidR="002E531C">
        <w:t xml:space="preserve"> pentagram shows the involuted soul (</w:t>
      </w:r>
      <w:proofErr w:type="spellStart"/>
      <w:r w:rsidR="002E531C">
        <w:t>Ruach</w:t>
      </w:r>
      <w:proofErr w:type="spellEnd"/>
      <w:r w:rsidR="002E531C">
        <w:t>) of humanity.</w:t>
      </w:r>
    </w:p>
    <w:p w:rsidR="00C37996" w:rsidRDefault="00C37996" w:rsidP="00137EF3">
      <w:pPr>
        <w:spacing w:after="0" w:line="240" w:lineRule="auto"/>
      </w:pPr>
    </w:p>
    <w:p w:rsidR="00C37996" w:rsidRDefault="0048736F" w:rsidP="00C37996">
      <w:pPr>
        <w:spacing w:after="0" w:line="240" w:lineRule="auto"/>
        <w:jc w:val="center"/>
      </w:pPr>
      <w:r>
        <w:rPr>
          <w:noProof/>
        </w:rPr>
        <w:lastRenderedPageBreak/>
        <w:drawing>
          <wp:inline distT="0" distB="0" distL="0" distR="0">
            <wp:extent cx="2033171" cy="4206240"/>
            <wp:effectExtent l="19050" t="0" r="5179"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srcRect/>
                    <a:stretch>
                      <a:fillRect/>
                    </a:stretch>
                  </pic:blipFill>
                  <pic:spPr bwMode="auto">
                    <a:xfrm>
                      <a:off x="0" y="0"/>
                      <a:ext cx="2033171" cy="4206240"/>
                    </a:xfrm>
                    <a:prstGeom prst="rect">
                      <a:avLst/>
                    </a:prstGeom>
                    <a:noFill/>
                    <a:ln w="9525">
                      <a:noFill/>
                      <a:miter lim="800000"/>
                      <a:headEnd/>
                      <a:tailEnd/>
                    </a:ln>
                  </pic:spPr>
                </pic:pic>
              </a:graphicData>
            </a:graphic>
          </wp:inline>
        </w:drawing>
      </w:r>
      <w:r>
        <w:rPr>
          <w:noProof/>
        </w:rPr>
        <w:t xml:space="preserve"> </w:t>
      </w:r>
      <w:r w:rsidRPr="0048736F">
        <w:rPr>
          <w:noProof/>
        </w:rPr>
        <w:t xml:space="preserve"> </w:t>
      </w:r>
      <w:r w:rsidR="00C37996">
        <w:rPr>
          <w:noProof/>
        </w:rPr>
        <w:t xml:space="preserve"> </w:t>
      </w:r>
    </w:p>
    <w:p w:rsidR="006D5C0F" w:rsidRDefault="006D5C0F" w:rsidP="00137EF3">
      <w:pPr>
        <w:spacing w:after="0" w:line="240" w:lineRule="auto"/>
      </w:pPr>
    </w:p>
    <w:p w:rsidR="002E531C" w:rsidRDefault="0048736F" w:rsidP="00137EF3">
      <w:pPr>
        <w:spacing w:after="0" w:line="240" w:lineRule="auto"/>
      </w:pPr>
      <w:r>
        <w:t xml:space="preserve">A line is drawn from </w:t>
      </w:r>
      <w:proofErr w:type="spellStart"/>
      <w:r>
        <w:t>Da’ath</w:t>
      </w:r>
      <w:proofErr w:type="spellEnd"/>
      <w:r>
        <w:t xml:space="preserve"> (where Binah is superimposed) to </w:t>
      </w:r>
      <w:proofErr w:type="spellStart"/>
      <w:r>
        <w:t>Netzach</w:t>
      </w:r>
      <w:proofErr w:type="spellEnd"/>
      <w:r>
        <w:t xml:space="preserve">; then up to </w:t>
      </w:r>
      <w:proofErr w:type="spellStart"/>
      <w:r>
        <w:t>Geburah</w:t>
      </w:r>
      <w:proofErr w:type="spellEnd"/>
      <w:r>
        <w:t xml:space="preserve"> and across to </w:t>
      </w:r>
      <w:proofErr w:type="spellStart"/>
      <w:r>
        <w:t>Chesed</w:t>
      </w:r>
      <w:proofErr w:type="spellEnd"/>
      <w:r>
        <w:t xml:space="preserve">; then down to </w:t>
      </w:r>
      <w:proofErr w:type="spellStart"/>
      <w:r>
        <w:t>Hod</w:t>
      </w:r>
      <w:proofErr w:type="spellEnd"/>
      <w:r>
        <w:t xml:space="preserve"> and back up to </w:t>
      </w:r>
      <w:proofErr w:type="spellStart"/>
      <w:r>
        <w:t>Da’ath</w:t>
      </w:r>
      <w:proofErr w:type="spellEnd"/>
      <w:r>
        <w:t xml:space="preserve">.  </w:t>
      </w:r>
      <w:proofErr w:type="spellStart"/>
      <w:r>
        <w:t>Da’ath</w:t>
      </w:r>
      <w:proofErr w:type="spellEnd"/>
      <w:r>
        <w:t xml:space="preserve"> is termed the non-Sefira</w:t>
      </w:r>
      <w:r w:rsidR="009771B1">
        <w:t xml:space="preserve">; giving credulity to the superimposition.  This gives us the upright pentagram; its </w:t>
      </w:r>
      <w:r w:rsidR="002E531C">
        <w:t>apex culminating</w:t>
      </w:r>
      <w:r w:rsidR="009771B1">
        <w:t xml:space="preserve"> in the Abyss or the City of the Pyramids (Binah), which themselves are tombs.  </w:t>
      </w:r>
      <w:r w:rsidR="00DB7D61">
        <w:t xml:space="preserve">This can be said to represent the idea of transcendence in the living man; reflective of Crowley’s motto as Master of the Temple: V.V.V.V.V. (“By the force of truth, I have conquered the Universe while living”).  And it is said that this attainment is the complete annihilation of the personality; that is existence above the Abyss.  But after such attainment, the personality is reflected back into the </w:t>
      </w:r>
      <w:proofErr w:type="spellStart"/>
      <w:r w:rsidR="00DB7D61">
        <w:t>Ruach</w:t>
      </w:r>
      <w:proofErr w:type="spellEnd"/>
      <w:r w:rsidR="00DB7D61">
        <w:t xml:space="preserve"> and only a limited memory of the experience remains.</w:t>
      </w:r>
    </w:p>
    <w:p w:rsidR="002E531C" w:rsidRDefault="002E531C" w:rsidP="00137EF3">
      <w:pPr>
        <w:spacing w:after="0" w:line="240" w:lineRule="auto"/>
      </w:pPr>
    </w:p>
    <w:p w:rsidR="004175E5" w:rsidRDefault="004175E5" w:rsidP="00137EF3">
      <w:pPr>
        <w:spacing w:after="0" w:line="240" w:lineRule="auto"/>
      </w:pPr>
      <w:r>
        <w:t>The feeling</w:t>
      </w:r>
      <w:r w:rsidR="00DB7D61">
        <w:t xml:space="preserve"> of this ordeal</w:t>
      </w:r>
      <w:r>
        <w:t xml:space="preserve"> is a morbid heaviness</w:t>
      </w:r>
      <w:r w:rsidR="009771B1">
        <w:t xml:space="preserve"> that besets the Neophyte; continuing on to the two subsequent grades in the Astral Triad (</w:t>
      </w:r>
      <w:proofErr w:type="spellStart"/>
      <w:r w:rsidR="009771B1">
        <w:t>Yesod</w:t>
      </w:r>
      <w:proofErr w:type="spellEnd"/>
      <w:r w:rsidR="009771B1">
        <w:t xml:space="preserve">, </w:t>
      </w:r>
      <w:proofErr w:type="spellStart"/>
      <w:r w:rsidR="009771B1">
        <w:t>Hod</w:t>
      </w:r>
      <w:proofErr w:type="spellEnd"/>
      <w:r w:rsidR="009771B1">
        <w:t xml:space="preserve"> and </w:t>
      </w:r>
      <w:proofErr w:type="spellStart"/>
      <w:r w:rsidR="009771B1">
        <w:t>Netzach</w:t>
      </w:r>
      <w:proofErr w:type="spellEnd"/>
      <w:r w:rsidR="009771B1">
        <w:t>)</w:t>
      </w:r>
      <w:r w:rsidR="00DB7D61">
        <w:t xml:space="preserve">.  The second phase in this ordeal occurs for the </w:t>
      </w:r>
      <w:proofErr w:type="spellStart"/>
      <w:r w:rsidR="00DB7D61">
        <w:t>Zelator</w:t>
      </w:r>
      <w:proofErr w:type="spellEnd"/>
      <w:r w:rsidR="00DB7D61">
        <w:t xml:space="preserve"> and is called the ‘Ordeal of </w:t>
      </w:r>
      <w:proofErr w:type="spellStart"/>
      <w:r w:rsidR="00DB7D61">
        <w:t>Choronzon</w:t>
      </w:r>
      <w:proofErr w:type="spellEnd"/>
      <w:r w:rsidR="00DB7D61">
        <w:t xml:space="preserve">;’ the </w:t>
      </w:r>
      <w:proofErr w:type="spellStart"/>
      <w:r w:rsidR="00DB7D61">
        <w:t>Zelator</w:t>
      </w:r>
      <w:proofErr w:type="spellEnd"/>
      <w:r w:rsidR="00DB7D61">
        <w:t xml:space="preserve"> now moving towards the Black Pillar on the Tree-of-Life.  Here the argumentative nature of </w:t>
      </w:r>
      <w:proofErr w:type="spellStart"/>
      <w:r w:rsidR="00DB7D61">
        <w:t>Choronzon</w:t>
      </w:r>
      <w:proofErr w:type="spellEnd"/>
      <w:r w:rsidR="00DB7D61">
        <w:t xml:space="preserve"> is discovered</w:t>
      </w:r>
      <w:r w:rsidR="002E7D6F">
        <w:t xml:space="preserve"> and sophistic rationalizations are engaged.  If the Aspiration unto Tiphareth is strong, these arguments are used to develop the intellectual (and subsequently, the emotional capacities for the </w:t>
      </w:r>
      <w:proofErr w:type="spellStart"/>
      <w:r w:rsidR="002E7D6F">
        <w:t>Philosophus</w:t>
      </w:r>
      <w:proofErr w:type="spellEnd"/>
      <w:r w:rsidR="002E7D6F">
        <w:t xml:space="preserve">) understanding of the </w:t>
      </w:r>
      <w:proofErr w:type="spellStart"/>
      <w:r w:rsidR="002E7D6F">
        <w:t>Practicus</w:t>
      </w:r>
      <w:proofErr w:type="spellEnd"/>
      <w:r w:rsidR="002E7D6F">
        <w:t>.  But if the Aspiration is weak, a temporary or permanent failure will occur; leaving the Aspirant in a nihilist state—lamenting the futility of living (finding no meaning in existence).</w:t>
      </w:r>
    </w:p>
    <w:p w:rsidR="008F2207" w:rsidRDefault="008F2207" w:rsidP="00137EF3">
      <w:pPr>
        <w:spacing w:after="0" w:line="240" w:lineRule="auto"/>
      </w:pPr>
    </w:p>
    <w:p w:rsidR="008F2207" w:rsidRDefault="00B9012A" w:rsidP="00137EF3">
      <w:pPr>
        <w:spacing w:after="0" w:line="240" w:lineRule="auto"/>
      </w:pPr>
      <w:r>
        <w:t xml:space="preserve">The second of the existential crises is called the ‘Lesser Dark Night of the Soul’ that occurs at the intersection of Samekh and </w:t>
      </w:r>
      <w:proofErr w:type="spellStart"/>
      <w:r>
        <w:t>Peh</w:t>
      </w:r>
      <w:proofErr w:type="spellEnd"/>
      <w:r>
        <w:t xml:space="preserve">; before the Veil of </w:t>
      </w:r>
      <w:proofErr w:type="spellStart"/>
      <w:r>
        <w:t>Paroketh</w:t>
      </w:r>
      <w:proofErr w:type="spellEnd"/>
      <w:r>
        <w:t>.  It is the ‘blasted tower’ that shows</w:t>
      </w:r>
      <w:r w:rsidR="00516593">
        <w:t xml:space="preserve"> the Dominus </w:t>
      </w:r>
      <w:proofErr w:type="spellStart"/>
      <w:r w:rsidR="00516593">
        <w:t>Liminis</w:t>
      </w:r>
      <w:proofErr w:type="spellEnd"/>
      <w:r w:rsidR="00516593">
        <w:t xml:space="preserve">, but a glimpse of the illuminated singular or unified consciousness that is called the Holy Guardian Angel.  The fight is to yoke all the petty egos of the psyche into what is called </w:t>
      </w:r>
      <w:proofErr w:type="spellStart"/>
      <w:r w:rsidR="00516593" w:rsidRPr="00516593">
        <w:rPr>
          <w:i/>
        </w:rPr>
        <w:t>asar</w:t>
      </w:r>
      <w:proofErr w:type="spellEnd"/>
      <w:r w:rsidR="00516593" w:rsidRPr="00516593">
        <w:rPr>
          <w:i/>
        </w:rPr>
        <w:t xml:space="preserve"> un </w:t>
      </w:r>
      <w:proofErr w:type="spellStart"/>
      <w:r w:rsidR="00516593" w:rsidRPr="00516593">
        <w:rPr>
          <w:i/>
        </w:rPr>
        <w:lastRenderedPageBreak/>
        <w:t>nefer</w:t>
      </w:r>
      <w:proofErr w:type="spellEnd"/>
      <w:r w:rsidR="00516593">
        <w:t xml:space="preserve"> (myself made perfect)—a singularity that </w:t>
      </w:r>
      <w:r w:rsidR="002529A0">
        <w:t xml:space="preserve">Ray </w:t>
      </w:r>
      <w:r w:rsidR="00516593">
        <w:t>Kurzweil predicts is an upcoming destiny for the human race.</w:t>
      </w:r>
      <w:r w:rsidR="002529A0">
        <w:t xml:space="preserve">  Some, most or all of these psychic components will rebel; preferring to toy with old </w:t>
      </w:r>
      <w:proofErr w:type="spellStart"/>
      <w:r w:rsidR="002529A0">
        <w:t>sweetnesses</w:t>
      </w:r>
      <w:proofErr w:type="spellEnd"/>
      <w:r w:rsidR="002529A0">
        <w:t>, as described for the Scarlet Woman in Liber AL.</w:t>
      </w:r>
    </w:p>
    <w:p w:rsidR="002529A0" w:rsidRDefault="002529A0" w:rsidP="00137EF3">
      <w:pPr>
        <w:spacing w:after="0" w:line="240" w:lineRule="auto"/>
      </w:pPr>
    </w:p>
    <w:p w:rsidR="002529A0" w:rsidRPr="002529A0" w:rsidRDefault="002529A0" w:rsidP="002529A0">
      <w:pPr>
        <w:ind w:left="720" w:right="720"/>
        <w:rPr>
          <w:sz w:val="18"/>
          <w:szCs w:val="18"/>
        </w:rPr>
      </w:pPr>
      <w:proofErr w:type="gramStart"/>
      <w:r w:rsidRPr="002529A0">
        <w:rPr>
          <w:sz w:val="18"/>
          <w:szCs w:val="18"/>
        </w:rPr>
        <w:t>AL</w:t>
      </w:r>
      <w:r>
        <w:rPr>
          <w:sz w:val="18"/>
          <w:szCs w:val="18"/>
        </w:rPr>
        <w:t>:</w:t>
      </w:r>
      <w:r w:rsidRPr="002529A0">
        <w:rPr>
          <w:sz w:val="18"/>
          <w:szCs w:val="18"/>
        </w:rPr>
        <w:t>III</w:t>
      </w:r>
      <w:proofErr w:type="gramEnd"/>
      <w:r w:rsidRPr="002529A0">
        <w:rPr>
          <w:sz w:val="18"/>
          <w:szCs w:val="18"/>
        </w:rPr>
        <w:t>.43  "</w:t>
      </w:r>
      <w:r w:rsidRPr="002529A0">
        <w:rPr>
          <w:b/>
          <w:sz w:val="18"/>
          <w:szCs w:val="18"/>
        </w:rPr>
        <w:t xml:space="preserve">Let the Scarlet Woman beware!  If pity and compassion and tenderness visit her heart; if she </w:t>
      </w:r>
      <w:proofErr w:type="gramStart"/>
      <w:r w:rsidRPr="002529A0">
        <w:rPr>
          <w:b/>
          <w:sz w:val="18"/>
          <w:szCs w:val="18"/>
        </w:rPr>
        <w:t>leave</w:t>
      </w:r>
      <w:proofErr w:type="gramEnd"/>
      <w:r w:rsidRPr="002529A0">
        <w:rPr>
          <w:b/>
          <w:sz w:val="18"/>
          <w:szCs w:val="18"/>
        </w:rPr>
        <w:t xml:space="preserve"> my work to toy with old </w:t>
      </w:r>
      <w:proofErr w:type="spellStart"/>
      <w:r w:rsidRPr="002529A0">
        <w:rPr>
          <w:b/>
          <w:sz w:val="18"/>
          <w:szCs w:val="18"/>
        </w:rPr>
        <w:t>sweetnesses</w:t>
      </w:r>
      <w:proofErr w:type="spellEnd"/>
      <w:r w:rsidRPr="002529A0">
        <w:rPr>
          <w:b/>
          <w:sz w:val="18"/>
          <w:szCs w:val="18"/>
        </w:rPr>
        <w:t>; then shall my vengeance be known.  I will slay me her child: I will alienate her heart: I will cast her out from men: as a shrinking and despised harlot shall she crawl through dusk wet streets, and die cold and an-hungered.</w:t>
      </w:r>
      <w:r w:rsidRPr="002529A0">
        <w:rPr>
          <w:sz w:val="18"/>
          <w:szCs w:val="18"/>
        </w:rPr>
        <w:t>"</w:t>
      </w:r>
    </w:p>
    <w:p w:rsidR="002529A0" w:rsidRDefault="002529A0" w:rsidP="002529A0">
      <w:r>
        <w:t>Motta’s commentary to this verse is insightful:</w:t>
      </w:r>
    </w:p>
    <w:p w:rsidR="002529A0" w:rsidRPr="002529A0" w:rsidRDefault="002529A0" w:rsidP="002529A0">
      <w:pPr>
        <w:spacing w:after="0" w:line="240" w:lineRule="auto"/>
        <w:ind w:left="720" w:right="720"/>
        <w:rPr>
          <w:i/>
          <w:sz w:val="18"/>
          <w:szCs w:val="18"/>
        </w:rPr>
      </w:pPr>
      <w:r w:rsidRPr="002529A0">
        <w:rPr>
          <w:i/>
          <w:sz w:val="18"/>
          <w:szCs w:val="18"/>
        </w:rPr>
        <w:t>Although this verse is specifically directed to the Scarlet Woman, there is a sense in which it is useful to all Aspirants, and it must be taken in a very literal sense.</w:t>
      </w:r>
    </w:p>
    <w:p w:rsidR="002529A0" w:rsidRPr="002529A0" w:rsidRDefault="002529A0" w:rsidP="002529A0">
      <w:pPr>
        <w:spacing w:after="0" w:line="240" w:lineRule="auto"/>
        <w:ind w:left="720" w:right="720"/>
        <w:rPr>
          <w:i/>
          <w:sz w:val="18"/>
          <w:szCs w:val="18"/>
        </w:rPr>
      </w:pPr>
      <w:r w:rsidRPr="002529A0">
        <w:rPr>
          <w:i/>
          <w:sz w:val="18"/>
          <w:szCs w:val="18"/>
        </w:rPr>
        <w:t xml:space="preserve">We have already remarked that there are no contradictions in the Book.  You have been told not to pity; you have been told that compassion is the </w:t>
      </w:r>
      <w:proofErr w:type="spellStart"/>
      <w:r w:rsidRPr="002529A0">
        <w:rPr>
          <w:i/>
          <w:sz w:val="18"/>
          <w:szCs w:val="18"/>
        </w:rPr>
        <w:t>vice</w:t>
      </w:r>
      <w:proofErr w:type="spellEnd"/>
      <w:r w:rsidRPr="002529A0">
        <w:rPr>
          <w:i/>
          <w:sz w:val="18"/>
          <w:szCs w:val="18"/>
        </w:rPr>
        <w:t xml:space="preserve"> of kings; you must act as if you believe these assertions to be facts, if you want to become a Thelemite.  See LXV, v, 52-56.</w:t>
      </w:r>
    </w:p>
    <w:p w:rsidR="002529A0" w:rsidRPr="002529A0" w:rsidRDefault="002529A0" w:rsidP="002529A0">
      <w:pPr>
        <w:spacing w:after="0" w:line="240" w:lineRule="auto"/>
        <w:ind w:left="720" w:right="720"/>
        <w:rPr>
          <w:i/>
          <w:sz w:val="18"/>
          <w:szCs w:val="18"/>
        </w:rPr>
      </w:pPr>
      <w:r w:rsidRPr="002529A0">
        <w:rPr>
          <w:i/>
          <w:sz w:val="18"/>
          <w:szCs w:val="18"/>
        </w:rPr>
        <w:t>Many of your ordeals shall be of pity and compassion.  You must remember that pity is vanity and compassion is confusion, or you will run the risk of wasting your dedication on the most worthless people.</w:t>
      </w:r>
    </w:p>
    <w:p w:rsidR="002529A0" w:rsidRPr="002529A0" w:rsidRDefault="002529A0" w:rsidP="002529A0">
      <w:pPr>
        <w:spacing w:after="0" w:line="240" w:lineRule="auto"/>
        <w:ind w:left="720" w:right="720"/>
        <w:rPr>
          <w:i/>
          <w:sz w:val="18"/>
          <w:szCs w:val="18"/>
        </w:rPr>
      </w:pPr>
      <w:r w:rsidRPr="002529A0">
        <w:rPr>
          <w:i/>
          <w:sz w:val="18"/>
          <w:szCs w:val="18"/>
        </w:rPr>
        <w:t xml:space="preserve">“Old </w:t>
      </w:r>
      <w:proofErr w:type="spellStart"/>
      <w:r w:rsidRPr="002529A0">
        <w:rPr>
          <w:i/>
          <w:sz w:val="18"/>
          <w:szCs w:val="18"/>
        </w:rPr>
        <w:t>sweetnesses</w:t>
      </w:r>
      <w:proofErr w:type="spellEnd"/>
      <w:r w:rsidRPr="002529A0">
        <w:rPr>
          <w:i/>
          <w:sz w:val="18"/>
          <w:szCs w:val="18"/>
        </w:rPr>
        <w:t>”:  see AL I, 49; AL II, 5, 52.  These verses must be understood in the most literal sense, and complied with punctiliously.  Let the dead bury their dead, and follow 666!</w:t>
      </w:r>
    </w:p>
    <w:p w:rsidR="002529A0" w:rsidRPr="002529A0" w:rsidRDefault="002529A0" w:rsidP="002529A0">
      <w:pPr>
        <w:spacing w:after="0" w:line="240" w:lineRule="auto"/>
        <w:ind w:left="720" w:right="720"/>
        <w:rPr>
          <w:i/>
          <w:sz w:val="18"/>
          <w:szCs w:val="18"/>
        </w:rPr>
      </w:pPr>
      <w:r w:rsidRPr="002529A0">
        <w:rPr>
          <w:i/>
          <w:sz w:val="18"/>
          <w:szCs w:val="18"/>
        </w:rPr>
        <w:t>“I will alienate her heart”:  I will confuse her intelligence.</w:t>
      </w:r>
    </w:p>
    <w:p w:rsidR="002529A0" w:rsidRPr="002529A0" w:rsidRDefault="002529A0" w:rsidP="002529A0">
      <w:pPr>
        <w:spacing w:after="0" w:line="240" w:lineRule="auto"/>
        <w:ind w:left="720" w:right="720"/>
        <w:rPr>
          <w:i/>
          <w:sz w:val="18"/>
          <w:szCs w:val="18"/>
        </w:rPr>
      </w:pPr>
      <w:r w:rsidRPr="002529A0">
        <w:rPr>
          <w:i/>
          <w:sz w:val="18"/>
          <w:szCs w:val="18"/>
        </w:rPr>
        <w:t>“I will cast her out from men”:  Even those for whom she showed pity or compassion will scorn her.  In fact, they will be first to do so.</w:t>
      </w:r>
    </w:p>
    <w:p w:rsidR="002529A0" w:rsidRPr="002529A0" w:rsidRDefault="002529A0" w:rsidP="002529A0">
      <w:pPr>
        <w:spacing w:after="0" w:line="240" w:lineRule="auto"/>
        <w:ind w:left="720" w:right="720"/>
        <w:rPr>
          <w:i/>
          <w:sz w:val="18"/>
          <w:szCs w:val="18"/>
        </w:rPr>
      </w:pPr>
      <w:r w:rsidRPr="002529A0">
        <w:rPr>
          <w:i/>
          <w:sz w:val="18"/>
          <w:szCs w:val="18"/>
        </w:rPr>
        <w:t>“I will slay me her child”:  Remember the Sign I.R.!  This is a hint for Members of a certain Grade.</w:t>
      </w:r>
    </w:p>
    <w:p w:rsidR="002529A0" w:rsidRPr="002529A0" w:rsidRDefault="002529A0" w:rsidP="002529A0">
      <w:pPr>
        <w:spacing w:after="0" w:line="240" w:lineRule="auto"/>
        <w:ind w:left="720" w:right="720"/>
        <w:rPr>
          <w:sz w:val="18"/>
          <w:szCs w:val="18"/>
        </w:rPr>
      </w:pPr>
      <w:r w:rsidRPr="002529A0">
        <w:rPr>
          <w:i/>
          <w:sz w:val="18"/>
          <w:szCs w:val="18"/>
        </w:rPr>
        <w:t>Nor do you forget AL III, 16.</w:t>
      </w:r>
    </w:p>
    <w:p w:rsidR="002529A0" w:rsidRDefault="002529A0" w:rsidP="00137EF3">
      <w:pPr>
        <w:spacing w:after="0" w:line="240" w:lineRule="auto"/>
      </w:pPr>
    </w:p>
    <w:p w:rsidR="002529A0" w:rsidRDefault="002529A0" w:rsidP="00137EF3">
      <w:pPr>
        <w:spacing w:after="0" w:line="240" w:lineRule="auto"/>
      </w:pPr>
      <w:r>
        <w:t>It is important to remember that Crowley teaches that the Aspirants to the A.’.A.’. are brothers and those who have attained to the A.</w:t>
      </w:r>
      <w:proofErr w:type="gramStart"/>
      <w:r>
        <w:t>’.A.</w:t>
      </w:r>
      <w:proofErr w:type="gramEnd"/>
      <w:r>
        <w:t xml:space="preserve">’. are sisters.  This has everything to do with the fact that </w:t>
      </w:r>
      <w:proofErr w:type="spellStart"/>
      <w:r>
        <w:t>Malkah</w:t>
      </w:r>
      <w:proofErr w:type="spellEnd"/>
      <w:r>
        <w:t>, the Daughter attains to the throne of the Mother (Babalon and the great N.O.X.).  Thelema is indeed a truly Gnostic philosophical system that is goddess-oriented in the same way as the ancient Gnostic philosophical system.</w:t>
      </w:r>
    </w:p>
    <w:p w:rsidR="0082380C" w:rsidRDefault="0082380C" w:rsidP="00137EF3">
      <w:pPr>
        <w:spacing w:after="0" w:line="240" w:lineRule="auto"/>
      </w:pPr>
    </w:p>
    <w:p w:rsidR="0082380C" w:rsidRDefault="0082380C" w:rsidP="00137EF3">
      <w:pPr>
        <w:spacing w:after="0" w:line="240" w:lineRule="auto"/>
      </w:pPr>
      <w:r>
        <w:t>The counterpart to the Lesser Dark Night of the Soul is the Greater Dark Night of the Soul that involves the transformation of the unified consciousness into divine consciousness.  This is indicated by the fact that the apex of the upward pentagram is actually not on Binah at all (as described above) but is fixed on Uranus; hence a breakup of the unified ego structure into particles of dust; suitable to convince the ferryman that the soul is indeed dead and to conduct the Exempt Adept across the river Styx and unto the City of the Pyramids.</w:t>
      </w:r>
    </w:p>
    <w:p w:rsidR="0082380C" w:rsidRDefault="0082380C" w:rsidP="00137EF3">
      <w:pPr>
        <w:spacing w:after="0" w:line="240" w:lineRule="auto"/>
      </w:pPr>
    </w:p>
    <w:p w:rsidR="00B84001" w:rsidRDefault="0082380C" w:rsidP="0066163D">
      <w:pPr>
        <w:spacing w:after="0" w:line="240" w:lineRule="auto"/>
      </w:pPr>
      <w:r>
        <w:t xml:space="preserve">That this occurs on the path of Gimel (Priestess </w:t>
      </w:r>
      <w:proofErr w:type="spellStart"/>
      <w:r>
        <w:t>Atu</w:t>
      </w:r>
      <w:proofErr w:type="spellEnd"/>
      <w:r>
        <w:t xml:space="preserve">) shows us the nature of this desolation.  The camel is the vehicle of the desolate desert; desolation being the indescribable nature of the </w:t>
      </w:r>
      <w:r w:rsidR="0066163D">
        <w:t xml:space="preserve">Ordeal of the </w:t>
      </w:r>
      <w:r>
        <w:t>Babe of the Abyss.</w:t>
      </w:r>
    </w:p>
    <w:p w:rsidR="0066163D" w:rsidRDefault="0066163D" w:rsidP="0066163D">
      <w:pPr>
        <w:jc w:val="center"/>
      </w:pPr>
    </w:p>
    <w:p w:rsidR="00920C3A" w:rsidRDefault="00920C3A" w:rsidP="0066163D">
      <w:pPr>
        <w:jc w:val="center"/>
      </w:pPr>
      <w:r>
        <w:t>Love is the law, love under will.</w:t>
      </w:r>
    </w:p>
    <w:sectPr w:rsidR="00920C3A" w:rsidSect="009E59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69B" w:rsidRDefault="00C9369B" w:rsidP="00C90F92">
      <w:pPr>
        <w:spacing w:after="0" w:line="240" w:lineRule="auto"/>
      </w:pPr>
      <w:r>
        <w:separator/>
      </w:r>
    </w:p>
  </w:endnote>
  <w:endnote w:type="continuationSeparator" w:id="0">
    <w:p w:rsidR="00C9369B" w:rsidRDefault="00C9369B" w:rsidP="00C9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rmetic">
    <w:panose1 w:val="000000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69B" w:rsidRDefault="00C9369B" w:rsidP="00C90F92">
      <w:pPr>
        <w:spacing w:after="0" w:line="240" w:lineRule="auto"/>
      </w:pPr>
      <w:r>
        <w:separator/>
      </w:r>
    </w:p>
  </w:footnote>
  <w:footnote w:type="continuationSeparator" w:id="0">
    <w:p w:rsidR="00C9369B" w:rsidRDefault="00C9369B" w:rsidP="00C90F92">
      <w:pPr>
        <w:spacing w:after="0" w:line="240" w:lineRule="auto"/>
      </w:pPr>
      <w:r>
        <w:continuationSeparator/>
      </w:r>
    </w:p>
  </w:footnote>
  <w:footnote w:id="1">
    <w:p w:rsidR="00C90F92" w:rsidRPr="00C90F92" w:rsidRDefault="00C90F92">
      <w:pPr>
        <w:pStyle w:val="FootnoteText"/>
        <w:rPr>
          <w:sz w:val="16"/>
          <w:szCs w:val="16"/>
        </w:rPr>
      </w:pPr>
      <w:r w:rsidRPr="00C90F92">
        <w:rPr>
          <w:rStyle w:val="FootnoteReference"/>
          <w:sz w:val="16"/>
          <w:szCs w:val="16"/>
        </w:rPr>
        <w:footnoteRef/>
      </w:r>
      <w:r w:rsidRPr="00C90F92">
        <w:rPr>
          <w:sz w:val="16"/>
          <w:szCs w:val="16"/>
        </w:rPr>
        <w:t xml:space="preserve"> The nightside would be essentially equivalent to the Jungian shadow that is also referred to as the unconscious.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16"/>
    <w:rsid w:val="00010FE6"/>
    <w:rsid w:val="00031A16"/>
    <w:rsid w:val="000A3E66"/>
    <w:rsid w:val="001330EC"/>
    <w:rsid w:val="00137EF3"/>
    <w:rsid w:val="0018149D"/>
    <w:rsid w:val="001A6480"/>
    <w:rsid w:val="001A6D92"/>
    <w:rsid w:val="001D72E3"/>
    <w:rsid w:val="001F6E98"/>
    <w:rsid w:val="00205843"/>
    <w:rsid w:val="002168C1"/>
    <w:rsid w:val="002507FA"/>
    <w:rsid w:val="002529A0"/>
    <w:rsid w:val="00266D9A"/>
    <w:rsid w:val="002932E1"/>
    <w:rsid w:val="002C77C1"/>
    <w:rsid w:val="002E531C"/>
    <w:rsid w:val="002E7D6F"/>
    <w:rsid w:val="00310ADF"/>
    <w:rsid w:val="004175E5"/>
    <w:rsid w:val="0044691B"/>
    <w:rsid w:val="0048240B"/>
    <w:rsid w:val="0048736F"/>
    <w:rsid w:val="004A1283"/>
    <w:rsid w:val="004D16FA"/>
    <w:rsid w:val="00516593"/>
    <w:rsid w:val="005A62C1"/>
    <w:rsid w:val="005D05D6"/>
    <w:rsid w:val="005E754D"/>
    <w:rsid w:val="006379D5"/>
    <w:rsid w:val="0066163D"/>
    <w:rsid w:val="00664B96"/>
    <w:rsid w:val="006D5C0F"/>
    <w:rsid w:val="00733D77"/>
    <w:rsid w:val="00785EA5"/>
    <w:rsid w:val="007A1E44"/>
    <w:rsid w:val="007F4395"/>
    <w:rsid w:val="008103FE"/>
    <w:rsid w:val="0082380C"/>
    <w:rsid w:val="008320BB"/>
    <w:rsid w:val="008749EC"/>
    <w:rsid w:val="008A2736"/>
    <w:rsid w:val="008F2207"/>
    <w:rsid w:val="00920C3A"/>
    <w:rsid w:val="009771B1"/>
    <w:rsid w:val="009B25EC"/>
    <w:rsid w:val="009E59A6"/>
    <w:rsid w:val="00A10EE9"/>
    <w:rsid w:val="00AC325C"/>
    <w:rsid w:val="00AF465B"/>
    <w:rsid w:val="00B84001"/>
    <w:rsid w:val="00B9012A"/>
    <w:rsid w:val="00C37996"/>
    <w:rsid w:val="00C90F92"/>
    <w:rsid w:val="00C9369B"/>
    <w:rsid w:val="00CC0AE2"/>
    <w:rsid w:val="00CD0C16"/>
    <w:rsid w:val="00DB7D61"/>
    <w:rsid w:val="00DC6616"/>
    <w:rsid w:val="00E637E8"/>
    <w:rsid w:val="00E95DFD"/>
    <w:rsid w:val="00EE31AB"/>
    <w:rsid w:val="00F01390"/>
    <w:rsid w:val="00F26977"/>
    <w:rsid w:val="00F76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25E466-D37E-45B3-8742-16D79B70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9A6"/>
  </w:style>
  <w:style w:type="paragraph" w:styleId="Heading1">
    <w:name w:val="heading 1"/>
    <w:basedOn w:val="Normal"/>
    <w:next w:val="Normal"/>
    <w:link w:val="Heading1Char"/>
    <w:uiPriority w:val="9"/>
    <w:qFormat/>
    <w:rsid w:val="008749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A10E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C16"/>
    <w:rPr>
      <w:rFonts w:ascii="Tahoma" w:hAnsi="Tahoma" w:cs="Tahoma"/>
      <w:sz w:val="16"/>
      <w:szCs w:val="16"/>
    </w:rPr>
  </w:style>
  <w:style w:type="character" w:customStyle="1" w:styleId="Heading3Char">
    <w:name w:val="Heading 3 Char"/>
    <w:basedOn w:val="DefaultParagraphFont"/>
    <w:link w:val="Heading3"/>
    <w:uiPriority w:val="9"/>
    <w:rsid w:val="00A10EE9"/>
    <w:rPr>
      <w:rFonts w:asciiTheme="majorHAnsi" w:eastAsiaTheme="majorEastAsia" w:hAnsiTheme="majorHAnsi" w:cstheme="majorBidi"/>
      <w:b/>
      <w:bCs/>
      <w:color w:val="4F81BD" w:themeColor="accent1"/>
    </w:rPr>
  </w:style>
  <w:style w:type="paragraph" w:styleId="NormalWeb">
    <w:name w:val="Normal (Web)"/>
    <w:basedOn w:val="Normal"/>
    <w:uiPriority w:val="99"/>
    <w:semiHidden/>
    <w:rsid w:val="00A10EE9"/>
    <w:pPr>
      <w:spacing w:before="100" w:beforeAutospacing="1" w:after="100" w:afterAutospacing="1" w:line="240" w:lineRule="auto"/>
    </w:pPr>
    <w:rPr>
      <w:rFonts w:ascii="Times New Roman" w:eastAsia="Times New Roman" w:hAnsi="Times New Roman" w:cs="Times New Roman"/>
      <w:color w:val="D1C527"/>
      <w:sz w:val="24"/>
      <w:szCs w:val="24"/>
    </w:rPr>
  </w:style>
  <w:style w:type="character" w:customStyle="1" w:styleId="apple-converted-space">
    <w:name w:val="apple-converted-space"/>
    <w:basedOn w:val="DefaultParagraphFont"/>
    <w:rsid w:val="00A10EE9"/>
  </w:style>
  <w:style w:type="character" w:styleId="Hyperlink">
    <w:name w:val="Hyperlink"/>
    <w:basedOn w:val="DefaultParagraphFont"/>
    <w:uiPriority w:val="99"/>
    <w:semiHidden/>
    <w:unhideWhenUsed/>
    <w:rsid w:val="002932E1"/>
    <w:rPr>
      <w:color w:val="0000FF"/>
      <w:u w:val="single"/>
    </w:rPr>
  </w:style>
  <w:style w:type="character" w:styleId="Strong">
    <w:name w:val="Strong"/>
    <w:basedOn w:val="DefaultParagraphFont"/>
    <w:uiPriority w:val="22"/>
    <w:qFormat/>
    <w:rsid w:val="00F26977"/>
    <w:rPr>
      <w:b/>
      <w:bCs/>
    </w:rPr>
  </w:style>
  <w:style w:type="character" w:customStyle="1" w:styleId="mw-headline">
    <w:name w:val="mw-headline"/>
    <w:basedOn w:val="DefaultParagraphFont"/>
    <w:rsid w:val="005D05D6"/>
  </w:style>
  <w:style w:type="character" w:styleId="Emphasis">
    <w:name w:val="Emphasis"/>
    <w:basedOn w:val="DefaultParagraphFont"/>
    <w:uiPriority w:val="20"/>
    <w:qFormat/>
    <w:rsid w:val="007F4395"/>
    <w:rPr>
      <w:i/>
      <w:iCs/>
    </w:rPr>
  </w:style>
  <w:style w:type="character" w:customStyle="1" w:styleId="Heading1Char">
    <w:name w:val="Heading 1 Char"/>
    <w:basedOn w:val="DefaultParagraphFont"/>
    <w:link w:val="Heading1"/>
    <w:uiPriority w:val="9"/>
    <w:rsid w:val="008749EC"/>
    <w:rPr>
      <w:rFonts w:asciiTheme="majorHAnsi" w:eastAsiaTheme="majorEastAsia" w:hAnsiTheme="majorHAnsi" w:cstheme="majorBidi"/>
      <w:b/>
      <w:bCs/>
      <w:color w:val="365F91" w:themeColor="accent1" w:themeShade="BF"/>
      <w:sz w:val="28"/>
      <w:szCs w:val="28"/>
    </w:rPr>
  </w:style>
  <w:style w:type="paragraph" w:customStyle="1" w:styleId="tophead">
    <w:name w:val="tophead"/>
    <w:basedOn w:val="Normal"/>
    <w:rsid w:val="00031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2">
    <w:name w:val="head2"/>
    <w:basedOn w:val="Normal"/>
    <w:rsid w:val="00031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hance">
    <w:name w:val="enhance"/>
    <w:basedOn w:val="DefaultParagraphFont"/>
    <w:rsid w:val="00031A16"/>
  </w:style>
  <w:style w:type="character" w:customStyle="1" w:styleId="three">
    <w:name w:val="three"/>
    <w:basedOn w:val="DefaultParagraphFont"/>
    <w:rsid w:val="00031A16"/>
  </w:style>
  <w:style w:type="paragraph" w:styleId="FootnoteText">
    <w:name w:val="footnote text"/>
    <w:basedOn w:val="Normal"/>
    <w:link w:val="FootnoteTextChar"/>
    <w:uiPriority w:val="99"/>
    <w:semiHidden/>
    <w:unhideWhenUsed/>
    <w:rsid w:val="00C90F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0F92"/>
    <w:rPr>
      <w:sz w:val="20"/>
      <w:szCs w:val="20"/>
    </w:rPr>
  </w:style>
  <w:style w:type="character" w:styleId="FootnoteReference">
    <w:name w:val="footnote reference"/>
    <w:basedOn w:val="DefaultParagraphFont"/>
    <w:uiPriority w:val="99"/>
    <w:semiHidden/>
    <w:unhideWhenUsed/>
    <w:rsid w:val="00C90F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8820">
      <w:bodyDiv w:val="1"/>
      <w:marLeft w:val="0"/>
      <w:marRight w:val="0"/>
      <w:marTop w:val="0"/>
      <w:marBottom w:val="0"/>
      <w:divBdr>
        <w:top w:val="none" w:sz="0" w:space="0" w:color="auto"/>
        <w:left w:val="none" w:sz="0" w:space="0" w:color="auto"/>
        <w:bottom w:val="none" w:sz="0" w:space="0" w:color="auto"/>
        <w:right w:val="none" w:sz="0" w:space="0" w:color="auto"/>
      </w:divBdr>
      <w:divsChild>
        <w:div w:id="866724667">
          <w:blockQuote w:val="1"/>
          <w:marLeft w:val="720"/>
          <w:marRight w:val="720"/>
          <w:marTop w:val="100"/>
          <w:marBottom w:val="100"/>
          <w:divBdr>
            <w:top w:val="none" w:sz="0" w:space="0" w:color="auto"/>
            <w:left w:val="none" w:sz="0" w:space="0" w:color="auto"/>
            <w:bottom w:val="none" w:sz="0" w:space="0" w:color="auto"/>
            <w:right w:val="none" w:sz="0" w:space="0" w:color="auto"/>
          </w:divBdr>
        </w:div>
        <w:div w:id="406807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4191636">
      <w:bodyDiv w:val="1"/>
      <w:marLeft w:val="0"/>
      <w:marRight w:val="0"/>
      <w:marTop w:val="0"/>
      <w:marBottom w:val="0"/>
      <w:divBdr>
        <w:top w:val="none" w:sz="0" w:space="0" w:color="auto"/>
        <w:left w:val="none" w:sz="0" w:space="0" w:color="auto"/>
        <w:bottom w:val="none" w:sz="0" w:space="0" w:color="auto"/>
        <w:right w:val="none" w:sz="0" w:space="0" w:color="auto"/>
      </w:divBdr>
    </w:div>
    <w:div w:id="506791317">
      <w:bodyDiv w:val="1"/>
      <w:marLeft w:val="0"/>
      <w:marRight w:val="0"/>
      <w:marTop w:val="0"/>
      <w:marBottom w:val="0"/>
      <w:divBdr>
        <w:top w:val="none" w:sz="0" w:space="0" w:color="auto"/>
        <w:left w:val="none" w:sz="0" w:space="0" w:color="auto"/>
        <w:bottom w:val="none" w:sz="0" w:space="0" w:color="auto"/>
        <w:right w:val="none" w:sz="0" w:space="0" w:color="auto"/>
      </w:divBdr>
    </w:div>
    <w:div w:id="940069861">
      <w:bodyDiv w:val="1"/>
      <w:marLeft w:val="0"/>
      <w:marRight w:val="0"/>
      <w:marTop w:val="0"/>
      <w:marBottom w:val="0"/>
      <w:divBdr>
        <w:top w:val="none" w:sz="0" w:space="0" w:color="auto"/>
        <w:left w:val="none" w:sz="0" w:space="0" w:color="auto"/>
        <w:bottom w:val="none" w:sz="0" w:space="0" w:color="auto"/>
        <w:right w:val="none" w:sz="0" w:space="0" w:color="auto"/>
      </w:divBdr>
    </w:div>
    <w:div w:id="1018779850">
      <w:bodyDiv w:val="1"/>
      <w:marLeft w:val="0"/>
      <w:marRight w:val="0"/>
      <w:marTop w:val="0"/>
      <w:marBottom w:val="0"/>
      <w:divBdr>
        <w:top w:val="none" w:sz="0" w:space="0" w:color="auto"/>
        <w:left w:val="none" w:sz="0" w:space="0" w:color="auto"/>
        <w:bottom w:val="none" w:sz="0" w:space="0" w:color="auto"/>
        <w:right w:val="none" w:sz="0" w:space="0" w:color="auto"/>
      </w:divBdr>
    </w:div>
    <w:div w:id="1097949267">
      <w:bodyDiv w:val="1"/>
      <w:marLeft w:val="0"/>
      <w:marRight w:val="0"/>
      <w:marTop w:val="0"/>
      <w:marBottom w:val="0"/>
      <w:divBdr>
        <w:top w:val="none" w:sz="0" w:space="0" w:color="auto"/>
        <w:left w:val="none" w:sz="0" w:space="0" w:color="auto"/>
        <w:bottom w:val="none" w:sz="0" w:space="0" w:color="auto"/>
        <w:right w:val="none" w:sz="0" w:space="0" w:color="auto"/>
      </w:divBdr>
    </w:div>
    <w:div w:id="1124956754">
      <w:bodyDiv w:val="1"/>
      <w:marLeft w:val="0"/>
      <w:marRight w:val="0"/>
      <w:marTop w:val="0"/>
      <w:marBottom w:val="0"/>
      <w:divBdr>
        <w:top w:val="none" w:sz="0" w:space="0" w:color="auto"/>
        <w:left w:val="none" w:sz="0" w:space="0" w:color="auto"/>
        <w:bottom w:val="none" w:sz="0" w:space="0" w:color="auto"/>
        <w:right w:val="none" w:sz="0" w:space="0" w:color="auto"/>
      </w:divBdr>
    </w:div>
    <w:div w:id="147713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3CA7E6-3100-42E6-9F7B-04E117DF6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2677</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Paul Rovelli</cp:lastModifiedBy>
  <cp:revision>2</cp:revision>
  <cp:lastPrinted>2012-03-07T16:00:00Z</cp:lastPrinted>
  <dcterms:created xsi:type="dcterms:W3CDTF">2018-06-22T15:38:00Z</dcterms:created>
  <dcterms:modified xsi:type="dcterms:W3CDTF">2018-06-22T15:38:00Z</dcterms:modified>
</cp:coreProperties>
</file>